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E6796">
      <w:pPr>
        <w:pStyle w:val="1"/>
      </w:pPr>
      <w:r>
        <w:fldChar w:fldCharType="begin"/>
      </w:r>
      <w:r>
        <w:instrText>HYPERLINK "https://internet.garant.ru/document/redirect/401414440/0"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27 апреля 2021 г. N 404н</w:t>
      </w:r>
      <w:r>
        <w:rPr>
          <w:rStyle w:val="a4"/>
          <w:b w:val="0"/>
          <w:bCs w:val="0"/>
        </w:rP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 (с изменениями и дополнениями)</w:t>
      </w:r>
      <w:r>
        <w:fldChar w:fldCharType="end"/>
      </w:r>
    </w:p>
    <w:p w:rsidR="00000000" w:rsidRDefault="00DE6796">
      <w:pPr>
        <w:pStyle w:val="ac"/>
      </w:pPr>
      <w:r>
        <w:t>С изменениями и дополнениями от:</w:t>
      </w:r>
    </w:p>
    <w:p w:rsidR="00000000" w:rsidRDefault="00DE67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 2022 г., 7 июля, 28 сентября 2023 г., 19 июля</w:t>
      </w:r>
      <w:r>
        <w:rPr>
          <w:shd w:val="clear" w:color="auto" w:fill="EAEFED"/>
        </w:rPr>
        <w:t xml:space="preserve"> 2024 г.</w:t>
      </w:r>
    </w:p>
    <w:p w:rsidR="00000000" w:rsidRDefault="00DE6796"/>
    <w:p w:rsidR="00000000" w:rsidRDefault="00DE6796">
      <w:r>
        <w:t xml:space="preserve">В соответствии с </w:t>
      </w:r>
      <w:hyperlink r:id="rId7" w:history="1">
        <w:r>
          <w:rPr>
            <w:rStyle w:val="a4"/>
          </w:rPr>
          <w:t>частью 7 статьи 46</w:t>
        </w:r>
      </w:hyperlink>
      <w:r>
        <w:t xml:space="preserve"> Федерального закона от 21 ноября 2011 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2016, N 27, ст. 4219) приказываю:</w:t>
      </w:r>
    </w:p>
    <w:p w:rsidR="00000000" w:rsidRDefault="00DE6796">
      <w:bookmarkStart w:id="1" w:name="sub_1"/>
      <w:r>
        <w:t>1. Утвердить порядок проведения профилактического медицинского осмотра и диспан</w:t>
      </w:r>
      <w:r>
        <w:t xml:space="preserve">серизации определенных групп взрослого населения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E6796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DE6796">
      <w:r>
        <w:fldChar w:fldCharType="begin"/>
      </w:r>
      <w:r>
        <w:instrText>HYPERLINK "https://internet.garant.ru/document/redirect/72230858/0"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</w:t>
      </w:r>
      <w:r>
        <w:t xml:space="preserve">сийской Федерации от 13 марта 2019 г. N 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</w:t>
      </w:r>
      <w:r>
        <w:t>регистрационный N 54495);</w:t>
      </w:r>
    </w:p>
    <w:bookmarkStart w:id="4" w:name="sub_22"/>
    <w:bookmarkEnd w:id="3"/>
    <w:p w:rsidR="00000000" w:rsidRDefault="00DE6796">
      <w:r>
        <w:fldChar w:fldCharType="begin"/>
      </w:r>
      <w:r>
        <w:instrText>HYPERLINK "https://internet.garant.ru/document/redirect/72875864/0"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 сентября 2019 г. N 716н "О внесении изменений в порядок проведения профилактического м</w:t>
      </w:r>
      <w:r>
        <w:t>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 124н" (зарегистрирован Министерством юстиции Российской Федерации 16 октября 2019 г.</w:t>
      </w:r>
      <w:r>
        <w:t xml:space="preserve"> N 56254);</w:t>
      </w:r>
    </w:p>
    <w:bookmarkStart w:id="5" w:name="sub_23"/>
    <w:bookmarkEnd w:id="4"/>
    <w:p w:rsidR="00000000" w:rsidRDefault="00DE6796">
      <w:r>
        <w:fldChar w:fldCharType="begin"/>
      </w:r>
      <w:r>
        <w:instrText>HYPERLINK "https://internet.garant.ru/document/redirect/400106542/0"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 декабря 2020 г. N 1278н "О внесении изменений в Порядок проведения профилактического медицинского ос</w:t>
      </w:r>
      <w:r>
        <w:t>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 124н" (зарегистрирован Министерством юстиции Российской Федерации 22 декабря 2020 г. N 61693).</w:t>
      </w:r>
    </w:p>
    <w:p w:rsidR="00000000" w:rsidRDefault="00DE6796">
      <w:bookmarkStart w:id="6" w:name="sub_3"/>
      <w:bookmarkEnd w:id="5"/>
      <w:r>
        <w:t>3. Настоящий приказ вступает в силу с 1 июля 2021 г. и действует до 1 июля 2027 г.</w:t>
      </w:r>
    </w:p>
    <w:bookmarkEnd w:id="6"/>
    <w:p w:rsidR="00000000" w:rsidRDefault="00DE679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E6796">
            <w:pPr>
              <w:pStyle w:val="aa"/>
              <w:jc w:val="right"/>
            </w:pPr>
            <w:r>
              <w:t>М.А. Мурашко</w:t>
            </w:r>
          </w:p>
        </w:tc>
      </w:tr>
    </w:tbl>
    <w:p w:rsidR="00000000" w:rsidRDefault="00DE6796"/>
    <w:p w:rsidR="00000000" w:rsidRDefault="00DE6796">
      <w:pPr>
        <w:pStyle w:val="ad"/>
      </w:pPr>
      <w:r>
        <w:t>Зарегистрировано в Минюсте РФ 30 июня 2021 г.</w:t>
      </w:r>
    </w:p>
    <w:p w:rsidR="00000000" w:rsidRDefault="00DE6796">
      <w:pPr>
        <w:pStyle w:val="ad"/>
      </w:pPr>
      <w:r>
        <w:t>Регистрационный N 64042</w:t>
      </w:r>
    </w:p>
    <w:p w:rsidR="00000000" w:rsidRDefault="00DE6796"/>
    <w:p w:rsidR="00000000" w:rsidRDefault="00DE6796">
      <w:pPr>
        <w:ind w:firstLine="698"/>
        <w:jc w:val="right"/>
      </w:pPr>
      <w:bookmarkStart w:id="7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</w:t>
      </w:r>
      <w:r>
        <w:rPr>
          <w:rStyle w:val="a3"/>
        </w:rPr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27.04.2021 N 404н</w:t>
      </w:r>
    </w:p>
    <w:bookmarkEnd w:id="7"/>
    <w:p w:rsidR="00000000" w:rsidRDefault="00DE6796"/>
    <w:p w:rsidR="00000000" w:rsidRDefault="00DE6796">
      <w:pPr>
        <w:pStyle w:val="1"/>
      </w:pPr>
      <w:r>
        <w:t>Порядок</w:t>
      </w:r>
      <w:r>
        <w:br/>
        <w:t>проведения профилактического медицинского осмотра и диспансеризации определенных групп взрослого населения</w:t>
      </w:r>
    </w:p>
    <w:p w:rsidR="00000000" w:rsidRDefault="00DE6796">
      <w:pPr>
        <w:pStyle w:val="ac"/>
      </w:pPr>
      <w:r>
        <w:t>С изменениями и дополнениями от:</w:t>
      </w:r>
    </w:p>
    <w:p w:rsidR="00000000" w:rsidRDefault="00DE67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 2022 г., 7 июля, 28 сентября 2023 г., 19 июля 2024 г.</w:t>
      </w:r>
    </w:p>
    <w:p w:rsidR="00000000" w:rsidRDefault="00DE6796"/>
    <w:p w:rsidR="00000000" w:rsidRDefault="00DE6796">
      <w:bookmarkStart w:id="8" w:name="sub_1001"/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</w:t>
      </w:r>
      <w:r>
        <w:t>я (в возрасте от 18 лет и старше):</w:t>
      </w:r>
    </w:p>
    <w:p w:rsidR="00000000" w:rsidRDefault="00DE6796">
      <w:bookmarkStart w:id="9" w:name="sub_111"/>
      <w:bookmarkEnd w:id="8"/>
      <w:r>
        <w:t>1) работающие граждане;</w:t>
      </w:r>
    </w:p>
    <w:p w:rsidR="00000000" w:rsidRDefault="00DE6796">
      <w:bookmarkStart w:id="10" w:name="sub_112"/>
      <w:bookmarkEnd w:id="9"/>
      <w:r>
        <w:lastRenderedPageBreak/>
        <w:t>2) неработающие граждане;</w:t>
      </w:r>
    </w:p>
    <w:p w:rsidR="00000000" w:rsidRDefault="00DE6796">
      <w:bookmarkStart w:id="11" w:name="sub_113"/>
      <w:bookmarkEnd w:id="10"/>
      <w:r>
        <w:t>3) обучающиеся в образовательных организациях по очной форме.</w:t>
      </w:r>
    </w:p>
    <w:bookmarkEnd w:id="11"/>
    <w:p w:rsidR="00000000" w:rsidRDefault="00DE6796">
      <w:r>
        <w:t>Настоящий порядок не применяется в случаях, когда законодат</w:t>
      </w:r>
      <w:r>
        <w:t>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000000" w:rsidRDefault="00DE6796">
      <w:bookmarkStart w:id="12" w:name="sub_1002"/>
      <w:r>
        <w:t xml:space="preserve">2. Профилактический медицинский осмотр проводится в целях </w:t>
      </w:r>
      <w:r>
        <w:t>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000000" w:rsidRDefault="00DE6796">
      <w:bookmarkStart w:id="13" w:name="sub_100202"/>
      <w:bookmarkEnd w:id="12"/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</w:t>
      </w:r>
      <w:r>
        <w:t>ого наблюдения) и осуществляемых в отношении определенных групп населения в соответствии с законодательством Российской Федерации</w:t>
      </w:r>
      <w:r>
        <w:rPr>
          <w:vertAlign w:val="superscript"/>
        </w:rPr>
        <w:t> </w:t>
      </w:r>
      <w:hyperlink w:anchor="sub_9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DE6796">
      <w:bookmarkStart w:id="14" w:name="sub_1003"/>
      <w:bookmarkEnd w:id="13"/>
      <w:r>
        <w:t>3. Медицинские мероприятия, проводимые в рамках настоящего порядка, направлены н</w:t>
      </w:r>
      <w:r>
        <w:t>а: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31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30 августа 2024 г. -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</w:t>
      </w:r>
      <w:r>
        <w:t>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</w:t>
      </w:r>
      <w:r>
        <w:t>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</w:t>
      </w:r>
      <w:r>
        <w:t>ска потребления наркотических средств и психотропных веществ без назначения врача;</w:t>
      </w:r>
    </w:p>
    <w:p w:rsidR="00000000" w:rsidRDefault="00DE6796">
      <w:bookmarkStart w:id="16" w:name="sub_132"/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</w:t>
      </w:r>
      <w:r>
        <w:t>ионными заболеваниями и (или) факторами риска их развития, а также для здоровых граждан;</w:t>
      </w:r>
    </w:p>
    <w:p w:rsidR="00000000" w:rsidRDefault="00DE6796">
      <w:bookmarkStart w:id="17" w:name="sub_133"/>
      <w:bookmarkEnd w:id="16"/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000000" w:rsidRDefault="00DE6796">
      <w:bookmarkStart w:id="18" w:name="sub_134"/>
      <w:bookmarkEnd w:id="17"/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000000" w:rsidRDefault="00DE6796">
      <w:bookmarkStart w:id="19" w:name="sub_1004"/>
      <w:bookmarkEnd w:id="18"/>
      <w:r>
        <w:t>4. Профилактичес</w:t>
      </w:r>
      <w:r>
        <w:t>кий медицинский осмотр проводится ежегодно:</w:t>
      </w:r>
    </w:p>
    <w:p w:rsidR="00000000" w:rsidRDefault="00DE6796">
      <w:bookmarkStart w:id="20" w:name="sub_141"/>
      <w:bookmarkEnd w:id="19"/>
      <w:r>
        <w:t>1) в качестве самостоятельного мероприятия;</w:t>
      </w:r>
    </w:p>
    <w:p w:rsidR="00000000" w:rsidRDefault="00DE6796">
      <w:bookmarkStart w:id="21" w:name="sub_142"/>
      <w:bookmarkEnd w:id="20"/>
      <w:r>
        <w:t>2) в рамках диспансеризации;</w:t>
      </w:r>
    </w:p>
    <w:p w:rsidR="00000000" w:rsidRDefault="00DE6796">
      <w:bookmarkStart w:id="22" w:name="sub_143"/>
      <w:bookmarkEnd w:id="21"/>
      <w:r>
        <w:t>3) в рамках диспансерного наблюдения (при проведении первого в текущем году диспансерного приема</w:t>
      </w:r>
      <w:r>
        <w:t xml:space="preserve"> (осмотра, консультации).</w:t>
      </w:r>
    </w:p>
    <w:p w:rsidR="00000000" w:rsidRDefault="00DE6796">
      <w:bookmarkStart w:id="23" w:name="sub_1005"/>
      <w:bookmarkEnd w:id="22"/>
      <w:r>
        <w:t>5. Диспансеризация проводится:</w:t>
      </w:r>
    </w:p>
    <w:p w:rsidR="00000000" w:rsidRDefault="00DE6796">
      <w:bookmarkStart w:id="24" w:name="sub_151"/>
      <w:bookmarkEnd w:id="23"/>
      <w:r>
        <w:t>1) 1 раз в три года в возрасте от 18 до 39 лет включительно;</w:t>
      </w:r>
    </w:p>
    <w:p w:rsidR="00000000" w:rsidRDefault="00DE6796">
      <w:bookmarkStart w:id="25" w:name="sub_152"/>
      <w:bookmarkEnd w:id="24"/>
      <w:r>
        <w:t>2) ежегодно в возрасте 40 лет и старше, а также в отношении отдельных категорий граждан, включ</w:t>
      </w:r>
      <w:r>
        <w:t>ая:</w:t>
      </w:r>
    </w:p>
    <w:p w:rsidR="00000000" w:rsidRDefault="00DE6796">
      <w:bookmarkStart w:id="26" w:name="sub_1521"/>
      <w:bookmarkEnd w:id="25"/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</w:t>
      </w:r>
      <w:r>
        <w:t>аступила вследствие их противоправных действий)</w:t>
      </w:r>
      <w:r>
        <w:rPr>
          <w:vertAlign w:val="superscript"/>
        </w:rPr>
        <w:t> </w:t>
      </w:r>
      <w:hyperlink w:anchor="sub_902" w:history="1">
        <w:r>
          <w:rPr>
            <w:rStyle w:val="a4"/>
            <w:vertAlign w:val="superscript"/>
          </w:rPr>
          <w:t>2</w:t>
        </w:r>
      </w:hyperlink>
      <w:r>
        <w:t>;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522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DE6796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"б" изменен с 1 сентября 2023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</w:t>
      </w:r>
      <w:r>
        <w:rPr>
          <w:shd w:val="clear" w:color="auto" w:fill="F0F0F0"/>
        </w:rPr>
        <w:t>ва России от 7 июля 2023 г. N 352Н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</w:t>
      </w:r>
      <w:r>
        <w:t>х причин (кроме лиц, инвалидность которых наступила вследствие их противоправных действий)</w:t>
      </w:r>
      <w:r>
        <w:rPr>
          <w:vertAlign w:val="superscript"/>
        </w:rPr>
        <w:t> </w:t>
      </w:r>
      <w:hyperlink w:anchor="sub_903" w:history="1">
        <w:r>
          <w:rPr>
            <w:rStyle w:val="a4"/>
            <w:vertAlign w:val="superscript"/>
          </w:rPr>
          <w:t>3</w:t>
        </w:r>
      </w:hyperlink>
      <w:r>
        <w:t>;</w:t>
      </w:r>
    </w:p>
    <w:p w:rsidR="00000000" w:rsidRDefault="00DE6796">
      <w:bookmarkStart w:id="28" w:name="sub_1523"/>
      <w:r>
        <w:t>в) бывших несовершеннолетних узников концлагерей, гетто, других мест принудительного содержания, созданных фашистами и их союзник</w:t>
      </w:r>
      <w:r>
        <w:t>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>
        <w:rPr>
          <w:vertAlign w:val="superscript"/>
        </w:rPr>
        <w:t> </w:t>
      </w:r>
      <w:hyperlink w:anchor="sub_90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DE6796">
      <w:bookmarkStart w:id="29" w:name="sub_1524"/>
      <w:bookmarkEnd w:id="28"/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</w:t>
      </w:r>
      <w:r>
        <w:rPr>
          <w:vertAlign w:val="superscript"/>
        </w:rPr>
        <w:t> </w:t>
      </w:r>
      <w:hyperlink w:anchor="sub_90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29"/>
    <w:p w:rsidR="00000000" w:rsidRDefault="00DE6796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000000" w:rsidRDefault="00DE6796">
      <w:bookmarkStart w:id="30" w:name="sub_1006"/>
      <w:r>
        <w:t>6. Перечень приемов (осмотров, консультаций) медицинскими работниками, исследований и иных ме</w:t>
      </w:r>
      <w:r>
        <w:t xml:space="preserve">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sub_1016" w:history="1">
        <w:r>
          <w:rPr>
            <w:rStyle w:val="a4"/>
          </w:rPr>
          <w:t>пунктами 16 - 18</w:t>
        </w:r>
      </w:hyperlink>
      <w:r>
        <w:t xml:space="preserve"> настоящего порядка и </w:t>
      </w:r>
      <w:hyperlink w:anchor="sub_1100" w:history="1">
        <w:r>
          <w:rPr>
            <w:rStyle w:val="a4"/>
          </w:rPr>
          <w:t>приложениями N 1</w:t>
        </w:r>
      </w:hyperlink>
      <w:r>
        <w:t xml:space="preserve"> и </w:t>
      </w:r>
      <w:hyperlink w:anchor="sub_1200" w:history="1">
        <w:r>
          <w:rPr>
            <w:rStyle w:val="a4"/>
          </w:rPr>
          <w:t>N 2</w:t>
        </w:r>
      </w:hyperlink>
      <w:r>
        <w:t xml:space="preserve"> к настоящему порядку.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07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30 августа 2024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</w:t>
      </w:r>
      <w:r>
        <w:t xml:space="preserve"> территориальной программы государственных гарантий бесплатного оказания гражданам медицинской помощи.</w:t>
      </w:r>
    </w:p>
    <w:p w:rsidR="00000000" w:rsidRDefault="00DE6796">
      <w:bookmarkStart w:id="32" w:name="sub_10072"/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</w:t>
      </w:r>
      <w:r>
        <w:t>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000000" w:rsidRDefault="00DE6796">
      <w:bookmarkStart w:id="33" w:name="sub_10073"/>
      <w:bookmarkEnd w:id="32"/>
      <w:r>
        <w:t>Абзац утрати</w:t>
      </w:r>
      <w:r>
        <w:t xml:space="preserve">л силу с 30 августа 2024 г. - </w:t>
      </w:r>
      <w:hyperlink r:id="rId14" w:history="1">
        <w:r>
          <w:rPr>
            <w:rStyle w:val="a4"/>
          </w:rPr>
          <w:t>Приказ</w:t>
        </w:r>
      </w:hyperlink>
      <w:r>
        <w:t xml:space="preserve"> Минздрава России от 19 июля 2024 г. N 378Н</w:t>
      </w:r>
    </w:p>
    <w:bookmarkEnd w:id="33"/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</w:t>
      </w:r>
      <w:r>
        <w:t>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000000" w:rsidRDefault="00DE6796">
      <w:r>
        <w:t>В сл</w:t>
      </w:r>
      <w:r>
        <w:t>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</w:t>
      </w:r>
      <w:r>
        <w:t>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</w:t>
      </w:r>
      <w:r>
        <w:t xml:space="preserve">никами, исследования и иные медицинские вмешательства, </w:t>
      </w:r>
      <w:r>
        <w:lastRenderedPageBreak/>
        <w:t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</w:t>
      </w:r>
      <w:r>
        <w:t>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</w:t>
      </w:r>
      <w:hyperlink r:id="rId16" w:history="1">
        <w:r>
          <w:rPr>
            <w:rStyle w:val="a4"/>
          </w:rPr>
          <w:t>Единый портал</w:t>
        </w:r>
      </w:hyperlink>
      <w:r>
        <w:t xml:space="preserve"> гос</w:t>
      </w:r>
      <w:r>
        <w:t xml:space="preserve">ударственных и муниципальных услуг (функций)" и иных информационных систем, предусмотренных </w:t>
      </w:r>
      <w:hyperlink r:id="rId17" w:history="1">
        <w:r>
          <w:rPr>
            <w:rStyle w:val="a4"/>
          </w:rPr>
          <w:t>частью 5 статьи 91</w:t>
        </w:r>
      </w:hyperlink>
      <w:r>
        <w:t xml:space="preserve"> Федерального закона N 323-ФЗ.</w:t>
      </w:r>
    </w:p>
    <w:p w:rsidR="00000000" w:rsidRDefault="00DE6796">
      <w:r>
        <w:t>Профилактический медицинский осмотр и первы</w:t>
      </w:r>
      <w:r>
        <w:t>й этап диспансеризации рекомендуется проводить в течение одного рабочего дня.</w:t>
      </w:r>
    </w:p>
    <w:p w:rsidR="00000000" w:rsidRDefault="00DE6796">
      <w:bookmarkStart w:id="34" w:name="sub_1008"/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</w:t>
      </w:r>
      <w:r>
        <w:t>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bookmarkEnd w:id="34"/>
    <w:p w:rsidR="00000000" w:rsidRDefault="00DE6796">
      <w:r>
        <w:t xml:space="preserve">При необходимости для проведения приемов (осмотров, консультаций) медицинскими работниками, исследований и </w:t>
      </w:r>
      <w:r>
        <w:t>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000000" w:rsidRDefault="00DE6796">
      <w:bookmarkStart w:id="35" w:name="sub_1009"/>
      <w:r>
        <w:t>9. Профилактический мед</w:t>
      </w:r>
      <w:r>
        <w:t>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</w:t>
      </w:r>
      <w:r>
        <w:t>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(для лицензий на осуществление медицинской деятельности, выданных</w:t>
      </w:r>
      <w:r>
        <w:t xml:space="preserve"> до </w:t>
      </w:r>
      <w:hyperlink r:id="rId18" w:history="1">
        <w:r>
          <w:rPr>
            <w:rStyle w:val="a4"/>
          </w:rPr>
          <w:t>вступления в силу</w:t>
        </w:r>
      </w:hyperlink>
      <w:r>
        <w:t xml:space="preserve"> постановления Правительства Российской Федерации от 16 апреля 2012 г. N </w:t>
      </w:r>
      <w:r>
        <w:t>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</w:t>
      </w:r>
      <w:r>
        <w:rPr>
          <w:vertAlign w:val="superscript"/>
        </w:rPr>
        <w:t> </w:t>
      </w:r>
      <w:hyperlink w:anchor="sub_906" w:history="1">
        <w:r>
          <w:rPr>
            <w:rStyle w:val="a4"/>
            <w:vertAlign w:val="superscript"/>
          </w:rPr>
          <w:t>6</w:t>
        </w:r>
      </w:hyperlink>
      <w:r>
        <w:t xml:space="preserve">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</w:t>
      </w:r>
      <w:r>
        <w:t>енности)", "акушерскому делу" или "лечебному делу", "офтальмологии", "неврологии", "оториноларингологии (за исключением кохлеарной имплантации)", "хирургии" или "колопроктологии", "рентгенологии", "клинической лабораторной диагностике" или "лабораторной ди</w:t>
      </w:r>
      <w:r>
        <w:t>агностике", "функциональной диагностике", "ультразвуковой диагностике", "урологии", "эндоскопии".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0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октября 2023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28 сентября 2023 г. N 515Н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r>
        <w:t>10. Гражданин проходит профилактический медицинский осмотр и диспансеризацию в медицинской органи</w:t>
      </w:r>
      <w:r>
        <w:t>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</w:t>
      </w:r>
      <w:r>
        <w:t xml:space="preserve">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</w:t>
      </w:r>
      <w:hyperlink r:id="rId2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</w:t>
      </w:r>
      <w:r>
        <w:t xml:space="preserve"> медицинской организации (включая место работы и учебы).</w:t>
      </w:r>
    </w:p>
    <w:p w:rsidR="00000000" w:rsidRDefault="00DE6796">
      <w:r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</w:t>
      </w:r>
      <w:r>
        <w:t xml:space="preserve">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</w:t>
      </w:r>
      <w:r>
        <w:t>6 октября 1999 г.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vertAlign w:val="superscript"/>
        </w:rPr>
        <w:t> </w:t>
      </w:r>
      <w:hyperlink w:anchor="sub_90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DE6796">
      <w:bookmarkStart w:id="37" w:name="sub_10103"/>
      <w:r>
        <w:t>Медицинской организацией работающему граждани</w:t>
      </w:r>
      <w:r>
        <w:t xml:space="preserve">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23" w:history="1">
        <w:r>
          <w:rPr>
            <w:rStyle w:val="a4"/>
          </w:rPr>
          <w:t>Порядком</w:t>
        </w:r>
      </w:hyperlink>
      <w:r>
        <w:t xml:space="preserve"> выдачи ме</w:t>
      </w:r>
      <w:r>
        <w:t xml:space="preserve">дицинскими организациями справок и медицинских заключений, утвержденным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сентября 2020 г. N 972н</w:t>
      </w:r>
      <w:r>
        <w:rPr>
          <w:vertAlign w:val="superscript"/>
        </w:rPr>
        <w:t> </w:t>
      </w:r>
      <w:hyperlink w:anchor="sub_90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01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дополнено пунктом 10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29 октября 2023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28 сентября 2023 г. N 515Н</w:t>
      </w:r>
    </w:p>
    <w:p w:rsidR="00000000" w:rsidRDefault="00DE6796">
      <w:r>
        <w:t>10</w:t>
      </w:r>
      <w:r>
        <w:rPr>
          <w:vertAlign w:val="superscript"/>
        </w:rPr>
        <w:t> 1</w:t>
      </w:r>
      <w:r>
        <w:t>. Иная мед</w:t>
      </w:r>
      <w:r>
        <w:t>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</w:t>
      </w:r>
      <w:r>
        <w:t>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</w:t>
      </w:r>
      <w:r>
        <w:t>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000000" w:rsidRDefault="00DE6796">
      <w:r>
        <w:t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</w:t>
      </w:r>
      <w:r>
        <w:t xml:space="preserve">ый </w:t>
      </w:r>
      <w:hyperlink w:anchor="sub_10101" w:history="1">
        <w:r>
          <w:rPr>
            <w:rStyle w:val="a4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</w:t>
      </w:r>
      <w:r>
        <w:t>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000000" w:rsidRDefault="00DE6796">
      <w:r>
        <w:t xml:space="preserve">Иной медицинской организацией посредством </w:t>
      </w:r>
      <w:r>
        <w:t>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</w:t>
      </w:r>
      <w:r>
        <w:t xml:space="preserve">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</w:t>
      </w:r>
      <w:r>
        <w:t>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</w:t>
      </w:r>
      <w:r>
        <w:t xml:space="preserve">формационной системы </w:t>
      </w:r>
      <w:hyperlink r:id="rId26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 и иных информационных систем, предусмотренных </w:t>
      </w:r>
      <w:hyperlink r:id="rId27" w:history="1">
        <w:r>
          <w:rPr>
            <w:rStyle w:val="a4"/>
          </w:rPr>
          <w:t>частью 5 статьи 91</w:t>
        </w:r>
      </w:hyperlink>
      <w:r>
        <w:t xml:space="preserve"> Федерального закона N 323-ФЗ.</w:t>
      </w:r>
    </w:p>
    <w:p w:rsidR="00000000" w:rsidRDefault="00DE6796"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</w:t>
      </w:r>
      <w:r>
        <w:t xml:space="preserve">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28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ноября 2020 г. N 1207н (зарегистрирован Министерством юстиции Российской Федерации 11 января 2021 г., регистрационный N 62033).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102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39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дополнено пунктом 10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30 августа 2024 г.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r>
        <w:t>10</w:t>
      </w:r>
      <w:r>
        <w:rPr>
          <w:vertAlign w:val="superscript"/>
        </w:rPr>
        <w:t> 2</w:t>
      </w:r>
      <w:r>
        <w:t>. Ветераны боевых действий имеют право на прохождение профилактических медицинских осмотров и диспансеризации во внеочередном порядке</w:t>
      </w:r>
      <w:r>
        <w:rPr>
          <w:vertAlign w:val="superscript"/>
        </w:rPr>
        <w:t> </w:t>
      </w:r>
      <w:hyperlink w:anchor="sub_981" w:history="1">
        <w:r>
          <w:rPr>
            <w:rStyle w:val="a4"/>
            <w:vertAlign w:val="superscript"/>
          </w:rPr>
          <w:t>8.1</w:t>
        </w:r>
      </w:hyperlink>
      <w:r>
        <w:t xml:space="preserve"> в медицинских организациях, в которых ветераны боевых действий получают первичную медико-сани</w:t>
      </w:r>
      <w:r>
        <w:t>тарную помощь, в порядке, установленном законами и иными нормативными правовыми актами субъекта Российской Федерации</w:t>
      </w:r>
      <w:r>
        <w:rPr>
          <w:vertAlign w:val="superscript"/>
        </w:rPr>
        <w:t> </w:t>
      </w:r>
      <w:hyperlink w:anchor="sub_982" w:history="1">
        <w:r>
          <w:rPr>
            <w:rStyle w:val="a4"/>
            <w:vertAlign w:val="superscript"/>
          </w:rPr>
          <w:t>8.2</w:t>
        </w:r>
      </w:hyperlink>
      <w:r>
        <w:t>, в том числе по месту нахождения мобильных медицинских бригад, организованных в структуре этих медицинских орг</w:t>
      </w:r>
      <w:r>
        <w:t xml:space="preserve">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</w:t>
      </w:r>
      <w:r>
        <w:t>действий на территории соответствующего субъекта Российской Федерации.</w:t>
      </w:r>
    </w:p>
    <w:p w:rsidR="00000000" w:rsidRDefault="00DE6796"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</w:t>
      </w:r>
      <w:r>
        <w:t xml:space="preserve">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</w:t>
      </w:r>
      <w:r>
        <w:t>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000000" w:rsidRDefault="00DE6796">
      <w:r>
        <w:t>Органы исполнительной власти субъектов Российской Федерации в сфере охраны здоровья совмес</w:t>
      </w:r>
      <w:r>
        <w:t>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</w:t>
      </w:r>
      <w:r>
        <w:t>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</w:t>
      </w:r>
      <w:r>
        <w:t>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000000" w:rsidRDefault="00DE6796">
      <w:r>
        <w:t>Иная медицинская организация, проводящая профилактические медицинские осмотры и (или) диспансеризацию ветеранов боевых действ</w:t>
      </w:r>
      <w:r>
        <w:t>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</w:t>
      </w:r>
      <w:r>
        <w:t xml:space="preserve">кого медицинского осмотра (диспансеризации) по учетной </w:t>
      </w:r>
      <w:hyperlink r:id="rId31" w:history="1">
        <w:r>
          <w:rPr>
            <w:rStyle w:val="a4"/>
          </w:rPr>
          <w:t>форме</w:t>
        </w:r>
      </w:hyperlink>
      <w:r>
        <w:t xml:space="preserve"> медицинской документации N 131/у, утвержденной </w:t>
      </w:r>
      <w:hyperlink r:id="rId32" w:history="1">
        <w:r>
          <w:rPr>
            <w:rStyle w:val="a4"/>
          </w:rPr>
          <w:t>приказ</w:t>
        </w:r>
        <w:r>
          <w:rPr>
            <w:rStyle w:val="a4"/>
          </w:rPr>
          <w:t>ом</w:t>
        </w:r>
      </w:hyperlink>
      <w:r>
        <w:t xml:space="preserve"> Министерства здравоохранения Российской Федерации от 10 ноября 2020 г. N 1207н (зарегистрирован Министерством юстиции Российской Федерации 11 января 2021 г., регистрационный N 62033), действует до 1 февраля 2027 г.</w:t>
      </w:r>
    </w:p>
    <w:p w:rsidR="00000000" w:rsidRDefault="00DE6796">
      <w:r>
        <w:t>При отсутствии в населенном пункте,</w:t>
      </w:r>
      <w:r>
        <w:t xml:space="preserve">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</w:t>
      </w:r>
      <w:r>
        <w:t xml:space="preserve">мер социальной поддержки и социальной помощи, предусмотренных в субъекте Российской Федерации в соответствии с </w:t>
      </w:r>
      <w:hyperlink r:id="rId33" w:history="1">
        <w:r>
          <w:rPr>
            <w:rStyle w:val="a4"/>
          </w:rPr>
          <w:t>частью 3 статьи 48</w:t>
        </w:r>
      </w:hyperlink>
      <w:r>
        <w:t xml:space="preserve"> Федерального закона от 21 декабря 2021 г. N 414-ФЗ "</w:t>
      </w:r>
      <w:r>
        <w:t>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000000" w:rsidRDefault="00DE6796">
      <w:bookmarkStart w:id="40" w:name="sub_1011"/>
      <w:r>
        <w:t>11. Н</w:t>
      </w:r>
      <w:r>
        <w:t>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</w:t>
      </w:r>
      <w:r>
        <w:t xml:space="preserve">тановленных </w:t>
      </w:r>
      <w:hyperlink r:id="rId34" w:history="1">
        <w:r>
          <w:rPr>
            <w:rStyle w:val="a4"/>
          </w:rPr>
          <w:t>статьей 20</w:t>
        </w:r>
      </w:hyperlink>
      <w:r>
        <w:t xml:space="preserve"> Федерального закона N 323-ФЗ.</w:t>
      </w:r>
    </w:p>
    <w:bookmarkEnd w:id="40"/>
    <w:p w:rsidR="00000000" w:rsidRDefault="00DE6796">
      <w:r>
        <w:t>Гражданин вправе отказаться от проведения профилактического медицинского осмотра и (или) диспансеризации в целом либо от отд</w:t>
      </w:r>
      <w:r>
        <w:t>ельных видов медицинских вмешательств, входящих в объем профилактического медицинского осмотра и (или) диспансеризации.</w:t>
      </w:r>
    </w:p>
    <w:p w:rsidR="00000000" w:rsidRDefault="00DE6796">
      <w:bookmarkStart w:id="41" w:name="sub_1012"/>
      <w:r>
        <w:t xml:space="preserve">12. Руководитель медицинской организации, медицинские работники отделения (кабинета) медицинской профилактики и центра здоровья </w:t>
      </w:r>
      <w:r>
        <w:t>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bookmarkEnd w:id="41"/>
    <w:p w:rsidR="00000000" w:rsidRDefault="00DE6796">
      <w:r>
        <w:t>Медицинский работник, уполномоченный руководителем медицинской организации</w:t>
      </w:r>
      <w:r>
        <w:t>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</w:t>
      </w:r>
      <w:r>
        <w:t xml:space="preserve">можности прохождения профилактического медицинского осмотра и (или) диспансеризации в соответствии с </w:t>
      </w:r>
      <w:hyperlink r:id="rId35" w:history="1">
        <w:r>
          <w:rPr>
            <w:rStyle w:val="a4"/>
          </w:rPr>
          <w:t>Правилами</w:t>
        </w:r>
      </w:hyperlink>
      <w:r>
        <w:t xml:space="preserve"> обязательного медицинского страхования, утвержденными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28 февраля 2019 г. N 108н (далее - Правила обязательного медицинского страхования)</w:t>
      </w:r>
      <w:r>
        <w:rPr>
          <w:vertAlign w:val="superscript"/>
        </w:rPr>
        <w:t> </w:t>
      </w:r>
      <w:hyperlink w:anchor="sub_909" w:history="1">
        <w:r>
          <w:rPr>
            <w:rStyle w:val="a4"/>
            <w:vertAlign w:val="superscript"/>
          </w:rPr>
          <w:t>9</w:t>
        </w:r>
      </w:hyperlink>
      <w:r>
        <w:t>.</w:t>
      </w:r>
    </w:p>
    <w:p w:rsidR="00000000" w:rsidRDefault="00DE6796">
      <w:r>
        <w:t>Врач-терапевт (врач-терапевт уч</w:t>
      </w:r>
      <w:r>
        <w:t>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</w:t>
      </w:r>
      <w:r>
        <w:t>исле цехового, участка (участка врача общей практики (семейного врача), обслуживаемой территории (далее - участок).</w:t>
      </w:r>
    </w:p>
    <w:p w:rsidR="00000000" w:rsidRDefault="00DE6796">
      <w: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</w:t>
      </w:r>
      <w:r>
        <w:t>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</w:t>
      </w:r>
      <w:r>
        <w:t xml:space="preserve">кого медицинского осмотра и диспансеризации, в </w:t>
      </w:r>
      <w:hyperlink r:id="rId37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</w:t>
      </w:r>
      <w:r>
        <w:t>иального развития Российской Федерации от 23 марта 2012 г.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</w:t>
      </w:r>
      <w:r>
        <w:t>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</w:t>
      </w:r>
      <w:r>
        <w:t>арственные препараты"</w:t>
      </w:r>
      <w:r>
        <w:rPr>
          <w:vertAlign w:val="superscript"/>
        </w:rPr>
        <w:t> </w:t>
      </w:r>
      <w:hyperlink w:anchor="sub_91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DE6796">
      <w:bookmarkStart w:id="42" w:name="sub_1013"/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000000" w:rsidRDefault="00DE6796">
      <w:bookmarkStart w:id="43" w:name="sub_1131"/>
      <w:bookmarkEnd w:id="42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</w:t>
      </w:r>
      <w:r>
        <w:t>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</w:t>
      </w:r>
      <w:r>
        <w:t>ом числе путем проведения разъяснительных бесед на уровне семьи;</w:t>
      </w:r>
    </w:p>
    <w:p w:rsidR="00000000" w:rsidRDefault="00DE6796">
      <w:bookmarkStart w:id="44" w:name="sub_1132"/>
      <w:bookmarkEnd w:id="43"/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000000" w:rsidRDefault="00DE6796">
      <w:bookmarkStart w:id="45" w:name="sub_1133"/>
      <w:bookmarkEnd w:id="44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bookmarkEnd w:id="45"/>
    <w:p w:rsidR="00000000" w:rsidRDefault="00DE6796">
      <w:r>
        <w:t>опроса (анкетирования) граждан и подготовки заключения по его рез</w:t>
      </w:r>
      <w:r>
        <w:t>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000000" w:rsidRDefault="00DE6796">
      <w:r>
        <w:t>расчета на основании антропометрии (измерение роста, массы тела, окружности талии) индекса массы тела</w:t>
      </w:r>
      <w:r>
        <w:t>;</w:t>
      </w:r>
    </w:p>
    <w:p w:rsidR="00000000" w:rsidRDefault="00DE6796">
      <w:r>
        <w:t>измерения артериального давления на периферических артериях;</w:t>
      </w:r>
    </w:p>
    <w:p w:rsidR="00000000" w:rsidRDefault="00DE6796">
      <w:r>
        <w:t>определения уровня общего холестерина в крови;</w:t>
      </w:r>
    </w:p>
    <w:p w:rsidR="00000000" w:rsidRDefault="00DE6796">
      <w:r>
        <w:t>определения уровня глюкозы в крови натощак;</w:t>
      </w:r>
    </w:p>
    <w:p w:rsidR="00000000" w:rsidRDefault="00DE6796">
      <w:r>
        <w:t>электрокардиографии в покое;</w:t>
      </w:r>
    </w:p>
    <w:p w:rsidR="00000000" w:rsidRDefault="00DE6796">
      <w:r>
        <w:t>измерения внутриглазного давления;</w:t>
      </w:r>
    </w:p>
    <w:p w:rsidR="00000000" w:rsidRDefault="00DE6796">
      <w:r>
        <w:t>осмотра фельдшером (акушеркой) и (или)</w:t>
      </w:r>
      <w:r>
        <w:t xml:space="preserve">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000000" w:rsidRDefault="00DE6796">
      <w:r>
        <w:t xml:space="preserve">определения факторов риска и других патологических состояний и </w:t>
      </w:r>
      <w:r>
        <w:t xml:space="preserve">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настоящему порядку;</w:t>
      </w:r>
    </w:p>
    <w:p w:rsidR="00000000" w:rsidRDefault="00DE6796"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</w:t>
      </w:r>
      <w:r>
        <w:t>ого генеза, сахарного диабета второго типа и хронической болезни почек;</w:t>
      </w:r>
    </w:p>
    <w:p w:rsidR="00000000" w:rsidRDefault="00DE6796"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</w:t>
      </w:r>
      <w:r>
        <w:t>жных покровов, слизистых губ и ротовой полости, пальпацию щитовидной железы, лимфатических узлов;</w:t>
      </w:r>
    </w:p>
    <w:p w:rsidR="00000000" w:rsidRDefault="00DE6796"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000000" w:rsidRDefault="00DE6796">
      <w:bookmarkStart w:id="46" w:name="sub_1134"/>
      <w:r>
        <w:t>4) организация выполнения приемов (осмо</w:t>
      </w:r>
      <w:r>
        <w:t xml:space="preserve">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sub_1133" w:history="1">
        <w:r>
          <w:rPr>
            <w:rStyle w:val="a4"/>
          </w:rPr>
          <w:t>подпункте 3</w:t>
        </w:r>
      </w:hyperlink>
      <w:r>
        <w:t xml:space="preserve"> настоящего пункта, в том числе направление по рез</w:t>
      </w:r>
      <w:r>
        <w:t>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</w:t>
      </w:r>
      <w:r>
        <w:t xml:space="preserve">ровья в объеме, предусмотренном в </w:t>
      </w:r>
      <w:hyperlink w:anchor="sub_1612" w:history="1">
        <w:r>
          <w:rPr>
            <w:rStyle w:val="a4"/>
          </w:rPr>
          <w:t>подпункте 12 пункта 16</w:t>
        </w:r>
      </w:hyperlink>
      <w:r>
        <w:t xml:space="preserve"> настоящего порядка;</w:t>
      </w:r>
    </w:p>
    <w:p w:rsidR="00000000" w:rsidRDefault="00DE6796">
      <w:bookmarkStart w:id="47" w:name="sub_1135"/>
      <w:bookmarkEnd w:id="46"/>
      <w:r>
        <w:t>5) разъяснение пациентам с факторами риска хронических неинфекционных заболеваний мер по их снижению, а пациентам с высоким и очень высок</w:t>
      </w:r>
      <w:r>
        <w:t>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</w:t>
      </w:r>
      <w:r>
        <w:t>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000000" w:rsidRDefault="00DE6796">
      <w:bookmarkStart w:id="48" w:name="sub_1136"/>
      <w:bookmarkEnd w:id="47"/>
      <w:r>
        <w:t>6) подведение итогов проведения</w:t>
      </w:r>
      <w:r>
        <w:t xml:space="preserve"> профилактического медицинского осмотра и диспансеризации на фельдшерском участке;</w:t>
      </w:r>
    </w:p>
    <w:p w:rsidR="00000000" w:rsidRDefault="00DE6796">
      <w:bookmarkStart w:id="49" w:name="sub_1137"/>
      <w:bookmarkEnd w:id="48"/>
      <w:r>
        <w:t xml:space="preserve">7) формирование комплекта документов, заполнение карты учета профилактического медицинского осмотра (диспансеризации) по </w:t>
      </w:r>
      <w:hyperlink r:id="rId39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ноября 2020 г. N 1207н</w:t>
      </w:r>
      <w:r>
        <w:rPr>
          <w:vertAlign w:val="superscript"/>
        </w:rPr>
        <w:t> </w:t>
      </w:r>
      <w:hyperlink w:anchor="sub_911" w:history="1">
        <w:r>
          <w:rPr>
            <w:rStyle w:val="a4"/>
            <w:vertAlign w:val="superscript"/>
          </w:rPr>
          <w:t>11</w:t>
        </w:r>
      </w:hyperlink>
      <w:r>
        <w:t xml:space="preserve"> (далее - ка</w:t>
      </w:r>
      <w:r>
        <w:t>рта учета диспансеризации);</w:t>
      </w:r>
    </w:p>
    <w:p w:rsidR="00000000" w:rsidRDefault="00DE6796">
      <w:bookmarkStart w:id="50" w:name="sub_1138"/>
      <w:bookmarkEnd w:id="49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1" w:history="1">
        <w:r>
          <w:rPr>
            <w:rStyle w:val="a4"/>
          </w:rPr>
          <w:t>статьей 7</w:t>
        </w:r>
      </w:hyperlink>
      <w:r>
        <w:t xml:space="preserve"> Федерального з</w:t>
      </w:r>
      <w:r>
        <w:t>акона от 30 марта 1995 г. N 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 38-ФЗ)</w:t>
      </w:r>
      <w:r>
        <w:rPr>
          <w:vertAlign w:val="superscript"/>
        </w:rPr>
        <w:t> </w:t>
      </w:r>
      <w:hyperlink w:anchor="sub_912" w:history="1">
        <w:r>
          <w:rPr>
            <w:rStyle w:val="a4"/>
            <w:vertAlign w:val="superscript"/>
          </w:rPr>
          <w:t>12</w:t>
        </w:r>
      </w:hyperlink>
      <w:r>
        <w:t xml:space="preserve">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000000" w:rsidRDefault="00DE6796">
      <w:bookmarkStart w:id="51" w:name="sub_1014"/>
      <w:bookmarkEnd w:id="50"/>
      <w:r>
        <w:t>14. Основными задачами врача-терапевта при организации и про</w:t>
      </w:r>
      <w:r>
        <w:t>ведении профилактического медицинского осмотра и диспансеризации являются:</w:t>
      </w:r>
    </w:p>
    <w:p w:rsidR="00000000" w:rsidRDefault="00DE6796">
      <w:bookmarkStart w:id="52" w:name="sub_1141"/>
      <w:bookmarkEnd w:id="51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</w:t>
      </w:r>
      <w:r>
        <w:t>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</w:t>
      </w:r>
      <w:r>
        <w:t>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000000" w:rsidRDefault="00DE6796">
      <w:bookmarkStart w:id="53" w:name="sub_1142"/>
      <w:bookmarkEnd w:id="52"/>
      <w:r>
        <w:t>2) прием (осмотр) по результатам профилактического медицинского осмотра, в том числе граждан, напра</w:t>
      </w:r>
      <w:r>
        <w:t xml:space="preserve">вленных в соответствии с </w:t>
      </w:r>
      <w:hyperlink w:anchor="sub_1134" w:history="1">
        <w:r>
          <w:rPr>
            <w:rStyle w:val="a4"/>
          </w:rPr>
          <w:t>подпунктом 4 пункта 13</w:t>
        </w:r>
      </w:hyperlink>
      <w:r>
        <w:t xml:space="preserve"> и </w:t>
      </w:r>
      <w:hyperlink w:anchor="sub_1156" w:history="1">
        <w:r>
          <w:rPr>
            <w:rStyle w:val="a4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sub_1612" w:history="1">
        <w:r>
          <w:rPr>
            <w:rStyle w:val="a4"/>
          </w:rPr>
          <w:t>подпункте 12 пункта 16</w:t>
        </w:r>
      </w:hyperlink>
      <w:r>
        <w:t xml:space="preserve"> настоящего порядка, прием (осмотр)</w:t>
      </w:r>
      <w:r>
        <w:t xml:space="preserve">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</w:t>
      </w:r>
      <w:r>
        <w:t>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</w:t>
      </w:r>
      <w:r>
        <w:t xml:space="preserve">о результатам второго этапа диспансеризации в объеме, предусмотренном в </w:t>
      </w:r>
      <w:hyperlink w:anchor="sub_1813" w:history="1">
        <w:r>
          <w:rPr>
            <w:rStyle w:val="a4"/>
          </w:rPr>
          <w:t>подпункте 13 пункта 18</w:t>
        </w:r>
      </w:hyperlink>
      <w:r>
        <w:t xml:space="preserve"> настоящего порядка;</w:t>
      </w:r>
    </w:p>
    <w:p w:rsidR="00000000" w:rsidRDefault="00DE6796">
      <w:bookmarkStart w:id="54" w:name="sub_1143"/>
      <w:bookmarkEnd w:id="53"/>
      <w:r>
        <w:t>3) разъяснение пациентам с факторами риска хронических неинфекционных заболеваний о мерах по их сни</w:t>
      </w:r>
      <w:r>
        <w:t>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</w:t>
      </w:r>
      <w:r>
        <w:t>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000000" w:rsidRDefault="00DE6796">
      <w:bookmarkStart w:id="55" w:name="sub_1144"/>
      <w:bookmarkEnd w:id="54"/>
      <w:r>
        <w:t>4) подведение итогов проведения профилактического медицинского осмотра и диспансеризации на участке;</w:t>
      </w:r>
    </w:p>
    <w:p w:rsidR="00000000" w:rsidRDefault="00DE6796">
      <w:bookmarkStart w:id="56" w:name="sub_1145"/>
      <w:bookmarkEnd w:id="55"/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2" w:history="1">
        <w:r>
          <w:rPr>
            <w:rStyle w:val="a4"/>
          </w:rPr>
          <w:t>статьей 7</w:t>
        </w:r>
      </w:hyperlink>
      <w:r>
        <w:t xml:space="preserve"> Федерального закона N 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</w:t>
      </w:r>
      <w:r>
        <w:t>екции.</w:t>
      </w:r>
    </w:p>
    <w:p w:rsidR="00000000" w:rsidRDefault="00DE6796">
      <w:bookmarkStart w:id="57" w:name="sub_1015"/>
      <w:bookmarkEnd w:id="56"/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000000" w:rsidRDefault="00DE6796">
      <w:bookmarkStart w:id="58" w:name="sub_1151"/>
      <w:bookmarkEnd w:id="57"/>
      <w:r>
        <w:t>1) составление плана проведения пр</w:t>
      </w:r>
      <w:r>
        <w:t>офилактического медицинского осмотра и диспансеризации в текущем календарном году (ежемесячного, ежедекадного);</w:t>
      </w:r>
    </w:p>
    <w:p w:rsidR="00000000" w:rsidRDefault="00DE6796">
      <w:bookmarkStart w:id="59" w:name="sub_1152"/>
      <w:bookmarkEnd w:id="58"/>
      <w:r>
        <w:t>2) участие в информировании населения, находящегося на медицинском обслуживании в медицинской организации, о проведении профилак</w:t>
      </w:r>
      <w:r>
        <w:t>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000000" w:rsidRDefault="00DE6796">
      <w:bookmarkStart w:id="60" w:name="sub_1153"/>
      <w:bookmarkEnd w:id="59"/>
      <w:r>
        <w:t>3) инструктаж граждан, прибывших на профи</w:t>
      </w:r>
      <w:r>
        <w:t>лактический медицинский осмотр, диспансеризацию, о порядке их прохождения и последовательности проведения обследования;</w:t>
      </w:r>
    </w:p>
    <w:p w:rsidR="00000000" w:rsidRDefault="00DE6796">
      <w:bookmarkStart w:id="61" w:name="sub_1154"/>
      <w:bookmarkEnd w:id="60"/>
      <w:r>
        <w:t>4) выполнение приемов (осмотров), медицинских исследований и иных медицинских вмешательств, входящих в объем профилактич</w:t>
      </w:r>
      <w:r>
        <w:t>еского медицинского осмотра и диспансеризации:</w:t>
      </w:r>
    </w:p>
    <w:bookmarkEnd w:id="61"/>
    <w:p w:rsidR="00000000" w:rsidRDefault="00DE6796">
      <w:r>
        <w:t>анкетирования;</w:t>
      </w:r>
    </w:p>
    <w:p w:rsidR="00000000" w:rsidRDefault="00DE6796">
      <w:r>
        <w:t>расчета на основании антропометрии (измерение роста, массы тела, окружности талии) индекса массы тела;</w:t>
      </w:r>
    </w:p>
    <w:p w:rsidR="00000000" w:rsidRDefault="00DE6796">
      <w:r>
        <w:t>измерения артериального давления на периферических артериях;</w:t>
      </w:r>
    </w:p>
    <w:p w:rsidR="00000000" w:rsidRDefault="00DE6796">
      <w:r>
        <w:t>определения уровня общ</w:t>
      </w:r>
      <w:r>
        <w:t>его холестерина в крови;</w:t>
      </w:r>
    </w:p>
    <w:p w:rsidR="00000000" w:rsidRDefault="00DE6796">
      <w:r>
        <w:t>определения уровня глюкозы в крови натощак;</w:t>
      </w:r>
    </w:p>
    <w:p w:rsidR="00000000" w:rsidRDefault="00DE6796">
      <w:r>
        <w:t>измерения внутриглазного давления;</w:t>
      </w:r>
    </w:p>
    <w:p w:rsidR="00000000" w:rsidRDefault="00DE6796"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</w:t>
      </w:r>
      <w:r>
        <w:t xml:space="preserve">новании диагностических критериев, предусмотренных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настоящему порядку;</w:t>
      </w:r>
    </w:p>
    <w:p w:rsidR="00000000" w:rsidRDefault="00DE6796"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</w:t>
      </w:r>
      <w:r>
        <w:t>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000000" w:rsidRDefault="00DE6796">
      <w:r>
        <w:t>приема (осмотра) по результатам профилактического медицинского осмот</w:t>
      </w:r>
      <w:r>
        <w:t xml:space="preserve">ра в объеме, предусмотренном в </w:t>
      </w:r>
      <w:hyperlink w:anchor="sub_1612" w:history="1">
        <w:r>
          <w:rPr>
            <w:rStyle w:val="a4"/>
          </w:rPr>
          <w:t>подпункте 12 пункта 16</w:t>
        </w:r>
      </w:hyperlink>
      <w:r>
        <w:t xml:space="preserve"> настоящего порядка;</w:t>
      </w:r>
    </w:p>
    <w:p w:rsidR="00000000" w:rsidRDefault="00DE6796"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</w:t>
      </w:r>
      <w:r>
        <w:t>кже углубленного профилактического консультирования в рамках второго этапа диспансеризации.</w:t>
      </w:r>
    </w:p>
    <w:p w:rsidR="00000000" w:rsidRDefault="00DE6796">
      <w:bookmarkStart w:id="62" w:name="sub_1155"/>
      <w:r>
        <w:t>5) организация выполнения медицинских исследований и иных медицинс</w:t>
      </w:r>
      <w:r>
        <w:t xml:space="preserve">ких вмешательств, входящих в объем профилактического медицинского осмотра и диспансеризации, не указанных в </w:t>
      </w:r>
      <w:hyperlink w:anchor="sub_1154" w:history="1">
        <w:r>
          <w:rPr>
            <w:rStyle w:val="a4"/>
          </w:rPr>
          <w:t>подпункте 4</w:t>
        </w:r>
      </w:hyperlink>
      <w:r>
        <w:t xml:space="preserve"> настоящего пункта;</w:t>
      </w:r>
    </w:p>
    <w:p w:rsidR="00000000" w:rsidRDefault="00DE6796">
      <w:bookmarkStart w:id="63" w:name="sub_1156"/>
      <w:bookmarkEnd w:id="62"/>
      <w:r>
        <w:t>6) направление по результатам профилактического медицинского осмотра на при</w:t>
      </w:r>
      <w:r>
        <w:t>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</w:t>
      </w:r>
      <w:r>
        <w:t>ение от нормы) увеличилась;</w:t>
      </w:r>
    </w:p>
    <w:p w:rsidR="00000000" w:rsidRDefault="00DE6796">
      <w:bookmarkStart w:id="64" w:name="sub_1157"/>
      <w:bookmarkEnd w:id="63"/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</w:t>
      </w:r>
      <w:r>
        <w:t>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</w:t>
      </w:r>
      <w:r>
        <w:t>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000000" w:rsidRDefault="00DE6796">
      <w:bookmarkStart w:id="65" w:name="sub_1158"/>
      <w:bookmarkEnd w:id="64"/>
      <w:r>
        <w:t xml:space="preserve">8) формирование комплекта документов, заполнение </w:t>
      </w:r>
      <w:hyperlink r:id="rId43" w:history="1">
        <w:r>
          <w:rPr>
            <w:rStyle w:val="a4"/>
          </w:rPr>
          <w:t>карты</w:t>
        </w:r>
      </w:hyperlink>
      <w:r>
        <w:t xml:space="preserve"> учета диспансеризации;</w:t>
      </w:r>
    </w:p>
    <w:p w:rsidR="00000000" w:rsidRDefault="00DE6796">
      <w:bookmarkStart w:id="66" w:name="sub_1159"/>
      <w:bookmarkEnd w:id="65"/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000000" w:rsidRDefault="00DE6796">
      <w:bookmarkStart w:id="67" w:name="sub_1510"/>
      <w:bookmarkEnd w:id="66"/>
      <w:r>
        <w:t>10) подведение итогов проведения профилактическо</w:t>
      </w:r>
      <w:r>
        <w:t>го медицинского осмотра и диспансеризации в медицинской организации;</w:t>
      </w:r>
    </w:p>
    <w:p w:rsidR="00000000" w:rsidRDefault="00DE6796">
      <w:bookmarkStart w:id="68" w:name="sub_1511"/>
      <w:bookmarkEnd w:id="67"/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4" w:history="1">
        <w:r>
          <w:rPr>
            <w:rStyle w:val="a4"/>
          </w:rPr>
          <w:t>статьей 7</w:t>
        </w:r>
      </w:hyperlink>
      <w:r>
        <w:t xml:space="preserve"> Федерального закона N 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000000" w:rsidRDefault="00DE6796">
      <w:bookmarkStart w:id="69" w:name="sub_1016"/>
      <w:bookmarkEnd w:id="68"/>
      <w:r>
        <w:t>16. Профилактичес</w:t>
      </w:r>
      <w:r>
        <w:t>кий медицинский осмотр включает в себя:</w:t>
      </w:r>
    </w:p>
    <w:p w:rsidR="00000000" w:rsidRDefault="00DE6796">
      <w:bookmarkStart w:id="70" w:name="sub_1161"/>
      <w:bookmarkEnd w:id="69"/>
      <w:r>
        <w:t>1) анкетирование граждан в возрасте 18 лет и старше 1 раз в год в целях:</w:t>
      </w:r>
    </w:p>
    <w:bookmarkEnd w:id="70"/>
    <w:p w:rsidR="00000000" w:rsidRDefault="00DE6796">
      <w:r>
        <w:t>сбора анамнеза, выявления отягощенной наследственности, жалоб, симптомов, характерных для следующих неинфекционных забо</w:t>
      </w:r>
      <w:r>
        <w:t>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000000" w:rsidRDefault="00DE6796">
      <w:r>
        <w:t>определения факторов риска и других патологическ</w:t>
      </w:r>
      <w:r>
        <w:t>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</w:t>
      </w:r>
      <w:r>
        <w:t>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000000" w:rsidRDefault="00DE6796">
      <w:r>
        <w:t>выявления у граждан в возрасте 65 лет</w:t>
      </w:r>
      <w:r>
        <w:t xml:space="preserve">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000000" w:rsidRDefault="00DE6796">
      <w:bookmarkStart w:id="71" w:name="sub_1162"/>
      <w:r>
        <w:t xml:space="preserve">2) расчет на основании антропометрии (измерение роста, массы тела, окружности талии) индекса массы тела, </w:t>
      </w:r>
      <w:r>
        <w:t>для граждан в возрасте 18 лет и старше 1 раз в год;</w:t>
      </w:r>
    </w:p>
    <w:p w:rsidR="00000000" w:rsidRDefault="00DE6796">
      <w:bookmarkStart w:id="72" w:name="sub_1163"/>
      <w:bookmarkEnd w:id="71"/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000000" w:rsidRDefault="00DE6796">
      <w:bookmarkStart w:id="73" w:name="sub_1164"/>
      <w:bookmarkEnd w:id="72"/>
      <w:r>
        <w:t>4) исследование уровня общего холестерина в крови (допуск</w:t>
      </w:r>
      <w:r>
        <w:t>ается использование экспресс-метода) для граждан в возрасте 18 лет и старше 1 раз в год;</w:t>
      </w:r>
    </w:p>
    <w:p w:rsidR="00000000" w:rsidRDefault="00DE6796">
      <w:bookmarkStart w:id="74" w:name="sub_1165"/>
      <w:bookmarkEnd w:id="73"/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000000" w:rsidRDefault="00DE6796">
      <w:bookmarkStart w:id="75" w:name="sub_1166"/>
      <w:bookmarkEnd w:id="74"/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000000" w:rsidRDefault="00DE6796">
      <w:bookmarkStart w:id="76" w:name="sub_1167"/>
      <w:bookmarkEnd w:id="75"/>
      <w:r>
        <w:t>7) определение абсолютного сердечно-сосудистого риска у граждан в возрасте от 40 до 64 лет включительно 1 раз в г</w:t>
      </w:r>
      <w:r>
        <w:t xml:space="preserve">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</w:t>
      </w:r>
      <w:r>
        <w:t>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000000" w:rsidRDefault="00DE6796">
      <w:bookmarkStart w:id="77" w:name="sub_1168"/>
      <w:bookmarkEnd w:id="76"/>
      <w:r>
        <w:t xml:space="preserve">8) флюорографию легких или рентгенографию легких для граждан в возрасте 18 лет и старше 1 раз в 2 года </w:t>
      </w:r>
      <w:r>
        <w:t>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000000" w:rsidRDefault="00DE6796">
      <w:bookmarkStart w:id="78" w:name="sub_1169"/>
      <w:bookmarkEnd w:id="77"/>
      <w:r>
        <w:t>9) электрокардиографию в покое при первом прохождении</w:t>
      </w:r>
      <w:r>
        <w:t xml:space="preserve"> профилактического медицинского осмотра, далее в возрасте 35 лет и старше 1 раз в год;</w:t>
      </w:r>
    </w:p>
    <w:p w:rsidR="00000000" w:rsidRDefault="00DE6796">
      <w:bookmarkStart w:id="79" w:name="sub_1610"/>
      <w:bookmarkEnd w:id="7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000000" w:rsidRDefault="00DE6796">
      <w:bookmarkStart w:id="80" w:name="sub_1611"/>
      <w:bookmarkEnd w:id="79"/>
      <w:r>
        <w:t>11) осмотр фельдшером (акушеркой) или врачом акушером-гинекологом женщин в возрасте от 18 до 39 лет 1 раз в год;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6111"/>
      <w:bookmarkEnd w:id="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16 дополнен подпунктом 11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30 августа 2024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r>
        <w:t>11</w:t>
      </w:r>
      <w:r>
        <w:rPr>
          <w:vertAlign w:val="superscript"/>
        </w:rPr>
        <w:t> 1</w:t>
      </w:r>
      <w:r>
        <w:t xml:space="preserve">) проведение скринингового исследования на антитела к гепатиту С граждан в возрасте 25 лет и старше 1 раз в 10 лет путем определения суммарных антител </w:t>
      </w:r>
      <w:r>
        <w:t>классов М и G (anti-HCV IgG и anti-HCV IgM) к вирусу гепатита С (Hepatitis С virus) в крови;</w:t>
      </w:r>
    </w:p>
    <w:p w:rsidR="00000000" w:rsidRDefault="00DE6796">
      <w:bookmarkStart w:id="82" w:name="sub_1612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</w:t>
      </w:r>
      <w:r>
        <w:t>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</w:t>
      </w:r>
      <w:r>
        <w:t xml:space="preserve"> отделения (кабинета) медицинской профилактики или центра здоровья;</w:t>
      </w:r>
    </w:p>
    <w:p w:rsidR="00000000" w:rsidRDefault="00DE6796">
      <w:bookmarkStart w:id="83" w:name="sub_1017"/>
      <w:bookmarkEnd w:id="82"/>
      <w:r>
        <w:t>17. Диспансеризация проводится в два этапа.</w:t>
      </w:r>
    </w:p>
    <w:bookmarkEnd w:id="83"/>
    <w:p w:rsidR="00000000" w:rsidRDefault="00DE6796">
      <w:r>
        <w:t>Первый этап диспансеризации (скрининг) проводится с целью выявления у граждан признаков хронических неинфекционных забол</w:t>
      </w:r>
      <w:r>
        <w:t>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</w:t>
      </w:r>
      <w:r>
        <w:t>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000000" w:rsidRDefault="00DE6796">
      <w:bookmarkStart w:id="84" w:name="sub_1171"/>
      <w:r>
        <w:t>1) для граждан в возрасте от 18 до 39 лет включительно 1 раз в 3 года:</w:t>
      </w:r>
    </w:p>
    <w:p w:rsidR="00000000" w:rsidRDefault="00DE6796">
      <w:bookmarkStart w:id="85" w:name="sub_1711"/>
      <w:bookmarkEnd w:id="84"/>
      <w:r>
        <w:t xml:space="preserve">а) проведение профилактического медицинского осмотра в объеме, указанном в </w:t>
      </w:r>
      <w:hyperlink w:anchor="sub_1161" w:history="1">
        <w:r>
          <w:rPr>
            <w:rStyle w:val="a4"/>
          </w:rPr>
          <w:t>подпунктах 1-11 пункта 16</w:t>
        </w:r>
      </w:hyperlink>
      <w:r>
        <w:t xml:space="preserve"> настоящего порядка;</w:t>
      </w:r>
    </w:p>
    <w:p w:rsidR="00000000" w:rsidRDefault="00DE6796">
      <w:bookmarkStart w:id="86" w:name="sub_1712"/>
      <w:bookmarkEnd w:id="85"/>
      <w:r>
        <w:t>б) проведение мероприятий скрининга, направленного на раннее выявление онкологических заболев</w:t>
      </w:r>
      <w:r>
        <w:t xml:space="preserve">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000000" w:rsidRDefault="00DE6796">
      <w:bookmarkStart w:id="87" w:name="sub_1713"/>
      <w:bookmarkEnd w:id="86"/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000000" w:rsidRDefault="00DE6796">
      <w:bookmarkStart w:id="88" w:name="sub_1714"/>
      <w:bookmarkEnd w:id="87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</w:t>
      </w:r>
      <w:r>
        <w:t>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000000" w:rsidRDefault="00DE6796">
      <w:bookmarkStart w:id="89" w:name="sub_1172"/>
      <w:bookmarkEnd w:id="88"/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00000" w:rsidRDefault="00DE6796">
      <w:bookmarkStart w:id="90" w:name="sub_1721"/>
      <w:bookmarkEnd w:id="89"/>
      <w:r>
        <w:t xml:space="preserve">а) проведение профилактического медицинского осмотра в объеме, указанном в </w:t>
      </w:r>
      <w:hyperlink w:anchor="sub_1161" w:history="1">
        <w:r>
          <w:rPr>
            <w:rStyle w:val="a4"/>
          </w:rPr>
          <w:t>подпунктах 1-10 пункта 16</w:t>
        </w:r>
      </w:hyperlink>
      <w:r>
        <w:t xml:space="preserve"> настоящего порядка;</w:t>
      </w:r>
    </w:p>
    <w:p w:rsidR="00000000" w:rsidRDefault="00DE6796">
      <w:bookmarkStart w:id="91" w:name="sub_1722"/>
      <w:bookmarkEnd w:id="90"/>
      <w:r>
        <w:t>б) проведение мероприятий скрининга, направленного на раннее выявление онкологически</w:t>
      </w:r>
      <w:r>
        <w:t xml:space="preserve">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000000" w:rsidRDefault="00DE6796">
      <w:bookmarkStart w:id="92" w:name="sub_1723"/>
      <w:bookmarkEnd w:id="91"/>
      <w:r>
        <w:t>в) общий анализ крови (гемоглобин, лейкоциты, СОЭ);</w:t>
      </w:r>
    </w:p>
    <w:p w:rsidR="00000000" w:rsidRDefault="00DE6796">
      <w:bookmarkStart w:id="93" w:name="sub_1724"/>
      <w:bookmarkEnd w:id="92"/>
      <w:r>
        <w:t>г) проведение краткого индивидуального профилактического консультирования в отделении</w:t>
      </w:r>
      <w:r>
        <w:t xml:space="preserve"> (кабинете) медицинской профилактики, центре здоровья;</w:t>
      </w:r>
    </w:p>
    <w:p w:rsidR="00000000" w:rsidRDefault="00DE6796">
      <w:bookmarkStart w:id="94" w:name="sub_1725"/>
      <w:bookmarkEnd w:id="93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</w:t>
      </w:r>
      <w:r>
        <w:t>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</w:t>
      </w:r>
      <w:r>
        <w:t>ий) и обследований в рамках второго этапа диспансеризации;</w:t>
      </w:r>
    </w:p>
    <w:p w:rsidR="00000000" w:rsidRDefault="00DE6796">
      <w:bookmarkStart w:id="95" w:name="sub_1173"/>
      <w:bookmarkEnd w:id="94"/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</w:t>
      </w:r>
      <w:r>
        <w:t>спансеризации, с иной периодичностью):</w:t>
      </w:r>
    </w:p>
    <w:p w:rsidR="00000000" w:rsidRDefault="00DE6796">
      <w:bookmarkStart w:id="96" w:name="sub_1731"/>
      <w:bookmarkEnd w:id="95"/>
      <w:r>
        <w:t xml:space="preserve">а) проведение профилактического медицинского осмотра в объеме, указанном в </w:t>
      </w:r>
      <w:hyperlink w:anchor="sub_1161" w:history="1">
        <w:r>
          <w:rPr>
            <w:rStyle w:val="a4"/>
          </w:rPr>
          <w:t>подпунктах 1-10 пункта 16</w:t>
        </w:r>
      </w:hyperlink>
      <w:r>
        <w:t xml:space="preserve"> настоящего порядка;</w:t>
      </w:r>
    </w:p>
    <w:p w:rsidR="00000000" w:rsidRDefault="00DE6796">
      <w:bookmarkStart w:id="97" w:name="sub_1732"/>
      <w:bookmarkEnd w:id="96"/>
      <w:r>
        <w:t>б) проведение мероприятий скрининга, н</w:t>
      </w:r>
      <w:r>
        <w:t xml:space="preserve">аправленного на раннее выявление онкологических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000000" w:rsidRDefault="00DE6796">
      <w:bookmarkStart w:id="98" w:name="sub_1733"/>
      <w:bookmarkEnd w:id="97"/>
      <w:r>
        <w:t>в) общий анализ крови (гемоглобин, лейкоциты, СОЭ);</w:t>
      </w:r>
    </w:p>
    <w:p w:rsidR="00000000" w:rsidRDefault="00DE6796">
      <w:bookmarkStart w:id="99" w:name="sub_1734"/>
      <w:bookmarkEnd w:id="98"/>
      <w:r>
        <w:t xml:space="preserve">г) проведение краткого индивидуального </w:t>
      </w:r>
      <w:r>
        <w:t>профилактического консультирования в отделении (кабинете) медицинской профилактики, центре здоровья;</w:t>
      </w:r>
    </w:p>
    <w:p w:rsidR="00000000" w:rsidRDefault="00DE6796">
      <w:bookmarkStart w:id="100" w:name="sub_1735"/>
      <w:bookmarkEnd w:id="99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</w:t>
      </w:r>
      <w:r>
        <w:t xml:space="preserve">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</w:t>
      </w:r>
      <w:r>
        <w:t>медицинских показаний для осмотров (консультаций) и обследований в рамках второго этапа диспансеризации;</w:t>
      </w:r>
    </w:p>
    <w:bookmarkEnd w:id="100"/>
    <w:p w:rsidR="00000000" w:rsidRDefault="00DE6796">
      <w:r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</w:t>
      </w:r>
      <w:r>
        <w:t xml:space="preserve"> проводилось ранее в сроки, рекомендованные в </w:t>
      </w:r>
      <w:hyperlink w:anchor="sub_1016" w:history="1">
        <w:r>
          <w:rPr>
            <w:rStyle w:val="a4"/>
          </w:rPr>
          <w:t>пунктах 16</w:t>
        </w:r>
      </w:hyperlink>
      <w:r>
        <w:t xml:space="preserve"> и </w:t>
      </w:r>
      <w:hyperlink w:anchor="sub_1017" w:history="1">
        <w:r>
          <w:rPr>
            <w:rStyle w:val="a4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</w:t>
      </w:r>
      <w:r>
        <w:t>ния исследования.</w:t>
      </w:r>
    </w:p>
    <w:p w:rsidR="00000000" w:rsidRDefault="00DE6796">
      <w:bookmarkStart w:id="101" w:name="sub_1018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000000" w:rsidRDefault="00DE6796">
      <w:bookmarkStart w:id="102" w:name="sub_1181"/>
      <w:bookmarkEnd w:id="101"/>
      <w:r>
        <w:t>1) осмотр (консультацию) врачом-неврологом (при наличии впервые выявле</w:t>
      </w:r>
      <w:r>
        <w:t xml:space="preserve">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</w:t>
      </w:r>
      <w:r>
        <w:t>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000000" w:rsidRDefault="00DE6796">
      <w:bookmarkStart w:id="103" w:name="sub_1182"/>
      <w:bookmarkEnd w:id="102"/>
      <w:r>
        <w:t>2) дуплексное сканирование брахицефальных артерий (для мужчин в возрасте от 45 до 72 лет вкл</w:t>
      </w:r>
      <w:r>
        <w:t>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</w:t>
      </w:r>
      <w:r>
        <w:t>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000000" w:rsidRDefault="00DE6796">
      <w:bookmarkStart w:id="104" w:name="sub_1183"/>
      <w:bookmarkEnd w:id="103"/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000000" w:rsidRDefault="00DE6796">
      <w:bookmarkStart w:id="105" w:name="sub_1184"/>
      <w:bookmarkEnd w:id="104"/>
      <w:r>
        <w:t>4) осмотр (консультацию) врачом-хирургом или вра</w:t>
      </w:r>
      <w:r>
        <w:t>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</w:t>
      </w:r>
      <w:r>
        <w:t>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</w:t>
      </w:r>
      <w:r>
        <w:t>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000000" w:rsidRDefault="00DE6796">
      <w:bookmarkStart w:id="106" w:name="sub_1185"/>
      <w:bookmarkEnd w:id="105"/>
      <w:r>
        <w:t>5) колоноскопию (для граждан в случае подозрения на злокачественные новообразования толстого кишечника по назн</w:t>
      </w:r>
      <w:r>
        <w:t>ачению врача-хирурга или врача- колопроктолога);</w:t>
      </w:r>
    </w:p>
    <w:p w:rsidR="00000000" w:rsidRDefault="00DE6796">
      <w:bookmarkStart w:id="107" w:name="sub_1186"/>
      <w:bookmarkEnd w:id="106"/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000000" w:rsidRDefault="00DE6796">
      <w:bookmarkStart w:id="108" w:name="sub_1187"/>
      <w:bookmarkEnd w:id="107"/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000000" w:rsidRDefault="00DE6796">
      <w:bookmarkStart w:id="109" w:name="sub_1188"/>
      <w:bookmarkEnd w:id="108"/>
      <w:r>
        <w:t>8) спирометрию (для граждан с подозрением на хроническое бронхолегочное заб</w:t>
      </w:r>
      <w:r>
        <w:t>олевание, курящих граждан, выявленных по результатам анкетирования, - по назначению врача-терапевта);</w:t>
      </w:r>
    </w:p>
    <w:p w:rsidR="00000000" w:rsidRDefault="00DE6796">
      <w:bookmarkStart w:id="110" w:name="sub_1189"/>
      <w:bookmarkEnd w:id="109"/>
      <w:r>
        <w:t>9) осмотр (консультацию) врачом-акушером-гинекологом (для женщин в возрасте 18 лет и старше с выявленными патологическими изменениями по р</w:t>
      </w:r>
      <w:r>
        <w:t>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</w:t>
      </w:r>
      <w:r>
        <w:t>чных желез);</w:t>
      </w:r>
    </w:p>
    <w:p w:rsidR="00000000" w:rsidRDefault="00DE6796">
      <w:bookmarkStart w:id="111" w:name="sub_1810"/>
      <w:bookmarkEnd w:id="110"/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000000" w:rsidRDefault="00DE6796">
      <w:bookmarkStart w:id="112" w:name="sub_1811"/>
      <w:bookmarkEnd w:id="111"/>
      <w:r>
        <w:t>11) осмотр (конс</w:t>
      </w:r>
      <w:r>
        <w:t>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</w:t>
      </w:r>
      <w:r>
        <w:t>рования);</w:t>
      </w:r>
    </w:p>
    <w:p w:rsidR="00000000" w:rsidRDefault="00DE6796">
      <w:bookmarkStart w:id="113" w:name="sub_1812"/>
      <w:bookmarkEnd w:id="112"/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</w:t>
      </w:r>
      <w:r>
        <w:t>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000000" w:rsidRDefault="00DE6796">
      <w:bookmarkStart w:id="114" w:name="sub_1813"/>
      <w:bookmarkEnd w:id="113"/>
      <w:r>
        <w:t>13) проведение исследова</w:t>
      </w:r>
      <w:r>
        <w:t>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000000" w:rsidRDefault="00DE6796">
      <w:bookmarkStart w:id="115" w:name="sub_1814"/>
      <w:bookmarkEnd w:id="114"/>
      <w:r>
        <w:t>14) проведение индивидуального или группового (</w:t>
      </w:r>
      <w:r>
        <w:t>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000000" w:rsidRDefault="00DE6796">
      <w:bookmarkStart w:id="116" w:name="sub_18141"/>
      <w:bookmarkEnd w:id="115"/>
      <w:r>
        <w:t xml:space="preserve">а) с выявленной ишемической болезнью сердца, цереброваскулярными заболеваниями, хронической </w:t>
      </w:r>
      <w:r>
        <w:t>ишемией нижних конечностей атеросклеротического генеза или болезнями, характеризующимися повышенным кровяным давлением;</w:t>
      </w:r>
    </w:p>
    <w:p w:rsidR="00000000" w:rsidRDefault="00DE6796">
      <w:bookmarkStart w:id="117" w:name="sub_18142"/>
      <w:bookmarkEnd w:id="116"/>
      <w:r>
        <w:t>б) с выявленным по результатам анкетирования риском пагубного потребления алкоголя и (или) потребления наркотических с</w:t>
      </w:r>
      <w:r>
        <w:t>редств и психотропных веществ без назначения врача;</w:t>
      </w:r>
    </w:p>
    <w:p w:rsidR="00000000" w:rsidRDefault="00DE6796">
      <w:bookmarkStart w:id="118" w:name="sub_18143"/>
      <w:bookmarkEnd w:id="117"/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000000" w:rsidRDefault="00DE6796">
      <w:bookmarkStart w:id="119" w:name="sub_18144"/>
      <w:bookmarkEnd w:id="118"/>
      <w:r>
        <w:t>г) при выявлении высокого относитель</w:t>
      </w:r>
      <w:r>
        <w:t xml:space="preserve">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</w:t>
      </w:r>
      <w:r>
        <w:t>пагубного потребления алкоголя и (или) риске немедицинского потребления наркотических средств и психотропных веществ;</w:t>
      </w:r>
    </w:p>
    <w:p w:rsidR="00000000" w:rsidRDefault="00DE6796">
      <w:bookmarkStart w:id="120" w:name="sub_1815"/>
      <w:bookmarkEnd w:id="119"/>
      <w:r>
        <w:t>15) прием (осмотр) врачом-терапевтом по результатам второго этапа диспансеризации, включающий установление (уточнение) ди</w:t>
      </w:r>
      <w:r>
        <w:t>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</w:t>
      </w:r>
      <w:r>
        <w:t xml:space="preserve">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6" w:history="1">
        <w:r>
          <w:rPr>
            <w:rStyle w:val="a4"/>
          </w:rPr>
          <w:t>Порядком</w:t>
        </w:r>
      </w:hyperlink>
      <w:r>
        <w:t xml:space="preserve"> оказания медицинской помощи населению по про</w:t>
      </w:r>
      <w:r>
        <w:t xml:space="preserve">филю "онкология", утвержденным </w:t>
      </w:r>
      <w:hyperlink r:id="rId47" w:history="1">
        <w:r>
          <w:rPr>
            <w:rStyle w:val="a4"/>
          </w:rPr>
          <w:t>приказом</w:t>
        </w:r>
      </w:hyperlink>
      <w:r>
        <w:t xml:space="preserve"> Минздрава России от 15 ноября 2012 г. N 915н</w:t>
      </w:r>
      <w:r>
        <w:rPr>
          <w:vertAlign w:val="superscript"/>
        </w:rPr>
        <w:t> </w:t>
      </w:r>
      <w:hyperlink w:anchor="sub_913" w:history="1">
        <w:r>
          <w:rPr>
            <w:rStyle w:val="a4"/>
            <w:vertAlign w:val="superscript"/>
          </w:rPr>
          <w:t>13</w:t>
        </w:r>
      </w:hyperlink>
      <w:r>
        <w:t>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1019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29 октября 2023 г. - </w:t>
      </w:r>
      <w:hyperlink r:id="rId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28 сентября 2023 г. N 515Н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r>
        <w:t>19. Профилактический медицинский осмотр и диспансеризация могут пр</w:t>
      </w:r>
      <w:r>
        <w:t xml:space="preserve">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</w:t>
      </w:r>
      <w:hyperlink r:id="rId50" w:history="1">
        <w:r>
          <w:rPr>
            <w:rStyle w:val="a4"/>
          </w:rPr>
          <w:t>прилож</w:t>
        </w:r>
        <w:r>
          <w:rPr>
            <w:rStyle w:val="a4"/>
          </w:rPr>
          <w:t>ением N 8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</w:t>
      </w:r>
      <w:r>
        <w:t>ской Федерации от 15 мая 2012 г. N 543н</w:t>
      </w:r>
      <w:r>
        <w:rPr>
          <w:vertAlign w:val="superscript"/>
        </w:rPr>
        <w:t> </w:t>
      </w:r>
      <w:hyperlink w:anchor="sub_914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DE6796">
      <w:bookmarkStart w:id="122" w:name="sub_1020"/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</w:t>
      </w:r>
      <w:r>
        <w:t>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</w:t>
      </w:r>
      <w:r>
        <w:t xml:space="preserve"> рамках профилактического медицинского осмотра и диспансеризации.</w:t>
      </w:r>
    </w:p>
    <w:p w:rsidR="00000000" w:rsidRDefault="00DE6796">
      <w:bookmarkStart w:id="123" w:name="sub_1021"/>
      <w:bookmarkEnd w:id="122"/>
      <w:r>
        <w:t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</w:t>
      </w:r>
      <w:r>
        <w:t>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</w:t>
      </w:r>
      <w:r>
        <w:t xml:space="preserve">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</w:t>
      </w:r>
      <w:r>
        <w:t>снове клинических рекомендаций</w:t>
      </w:r>
      <w:r>
        <w:rPr>
          <w:vertAlign w:val="superscript"/>
        </w:rPr>
        <w:t> </w:t>
      </w:r>
      <w:hyperlink w:anchor="sub_915" w:history="1">
        <w:r>
          <w:rPr>
            <w:rStyle w:val="a4"/>
            <w:vertAlign w:val="superscript"/>
          </w:rPr>
          <w:t>15</w:t>
        </w:r>
      </w:hyperlink>
      <w:r>
        <w:t>.</w:t>
      </w:r>
    </w:p>
    <w:bookmarkEnd w:id="123"/>
    <w:p w:rsidR="00000000" w:rsidRDefault="00DE6796"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</w:t>
      </w:r>
      <w:r>
        <w:t>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</w:t>
      </w:r>
      <w:r>
        <w:t>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000000" w:rsidRDefault="00DE6796">
      <w:bookmarkStart w:id="124" w:name="sub_1022"/>
      <w:r>
        <w:t>22. На основе сведений о прохождении гражданином профилактического медицинского осмотра и (и</w:t>
      </w:r>
      <w:r>
        <w:t>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</w:t>
      </w:r>
      <w:r>
        <w:t xml:space="preserve">кого осмотра и диспансеризации в данном фельдшерском здравпункте или фельдшерско-акушерском пункте), заполняется </w:t>
      </w:r>
      <w:hyperlink r:id="rId52" w:history="1">
        <w:r>
          <w:rPr>
            <w:rStyle w:val="a4"/>
          </w:rPr>
          <w:t>карта</w:t>
        </w:r>
      </w:hyperlink>
      <w:r>
        <w:t xml:space="preserve"> учета диспансеризации.</w:t>
      </w:r>
    </w:p>
    <w:bookmarkEnd w:id="124"/>
    <w:p w:rsidR="00000000" w:rsidRDefault="00DE6796">
      <w:r>
        <w:t>Результаты приемов (осмотров, ко</w:t>
      </w:r>
      <w:r>
        <w:t>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916" w:history="1">
        <w:r>
          <w:rPr>
            <w:rStyle w:val="a4"/>
            <w:vertAlign w:val="superscript"/>
          </w:rPr>
          <w:t>16</w:t>
        </w:r>
      </w:hyperlink>
      <w:r>
        <w:t>, с пометкой "Профилактический медицинский осмотр" или "Диспансеризация".</w:t>
      </w:r>
    </w:p>
    <w:p w:rsidR="00000000" w:rsidRDefault="00DE6796">
      <w:r>
        <w:t>В случае использования в медицинской организации медицинской информационной системы медицинской организации</w:t>
      </w:r>
      <w:r>
        <w:rPr>
          <w:vertAlign w:val="superscript"/>
        </w:rPr>
        <w:t> </w:t>
      </w:r>
      <w:hyperlink w:anchor="sub_917" w:history="1">
        <w:r>
          <w:rPr>
            <w:rStyle w:val="a4"/>
            <w:vertAlign w:val="superscript"/>
          </w:rPr>
          <w:t>17</w:t>
        </w:r>
      </w:hyperlink>
      <w:r>
        <w:t xml:space="preserve"> или государственной ин</w:t>
      </w:r>
      <w:r>
        <w:t>формационной системы в сфере здравоохранения субъекта Российской Федерации</w:t>
      </w:r>
      <w:r>
        <w:rPr>
          <w:vertAlign w:val="superscript"/>
        </w:rPr>
        <w:t> </w:t>
      </w:r>
      <w:hyperlink w:anchor="sub_918" w:history="1">
        <w:r>
          <w:rPr>
            <w:rStyle w:val="a4"/>
            <w:vertAlign w:val="superscript"/>
          </w:rPr>
          <w:t>18</w:t>
        </w:r>
      </w:hyperlink>
      <w:r>
        <w:t xml:space="preserve">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</w:t>
      </w:r>
      <w:r>
        <w:t>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</w:t>
      </w:r>
      <w:r>
        <w:t xml:space="preserve">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</w:t>
      </w:r>
      <w:hyperlink r:id="rId5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</w:t>
      </w:r>
      <w:r>
        <w:rPr>
          <w:vertAlign w:val="superscript"/>
        </w:rPr>
        <w:t> </w:t>
      </w:r>
      <w:hyperlink w:anchor="sub_919" w:history="1">
        <w:r>
          <w:rPr>
            <w:rStyle w:val="a4"/>
            <w:vertAlign w:val="superscript"/>
          </w:rPr>
          <w:t>19</w:t>
        </w:r>
      </w:hyperlink>
      <w:r>
        <w:t xml:space="preserve"> и иных информационных систем, предусмотренных </w:t>
      </w:r>
      <w:hyperlink r:id="rId54" w:history="1">
        <w:r>
          <w:rPr>
            <w:rStyle w:val="a4"/>
          </w:rPr>
          <w:t>частью 5 стат</w:t>
        </w:r>
        <w:r>
          <w:rPr>
            <w:rStyle w:val="a4"/>
          </w:rPr>
          <w:t>ьи 91</w:t>
        </w:r>
      </w:hyperlink>
      <w:r>
        <w:t xml:space="preserve"> Федерального закона N 323-ФЗ.</w:t>
      </w:r>
    </w:p>
    <w:p w:rsidR="00000000" w:rsidRDefault="00DE6796">
      <w:bookmarkStart w:id="125" w:name="sub_1023"/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bookmarkEnd w:id="125"/>
    <w:p w:rsidR="00000000" w:rsidRDefault="00DE6796">
      <w:r>
        <w:t>I группа здор</w:t>
      </w:r>
      <w:r>
        <w:t xml:space="preserve">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</w:t>
      </w:r>
      <w:r>
        <w:t>диспансерном наблюдении по поводу других заболеваний (состояний);</w:t>
      </w:r>
    </w:p>
    <w:p w:rsidR="00000000" w:rsidRDefault="00DE6796"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</w:t>
      </w:r>
      <w:r>
        <w:t>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</w:t>
      </w:r>
      <w:r>
        <w:t>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</w:t>
      </w:r>
      <w:r>
        <w:t>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</w:t>
      </w:r>
      <w:r>
        <w:t>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</w:t>
      </w:r>
      <w:r>
        <w:t>ния в целях фармакологической коррекции выявленных факторов риска;</w:t>
      </w:r>
    </w:p>
    <w:p w:rsidR="00000000" w:rsidRDefault="00DE6796"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</w:t>
      </w:r>
      <w:r>
        <w:t>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000000" w:rsidRDefault="00DE6796">
      <w:r>
        <w:t>IIIб группа здоровья - граждане, не имеющие хронические неинфекционные заболевания, но требующие установления диспа</w:t>
      </w:r>
      <w:r>
        <w:t>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000000" w:rsidRDefault="00DE6796">
      <w:r>
        <w:t>Граждане с IIIа и II</w:t>
      </w:r>
      <w:r>
        <w:t>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000000" w:rsidRDefault="00DE6796">
      <w:r>
        <w:t>По результатам дополнительного обследования группа здоровья гражданина может быть измен</w:t>
      </w:r>
      <w:r>
        <w:t>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000000" w:rsidRDefault="00DE6796">
      <w:bookmarkStart w:id="126" w:name="sub_1024"/>
      <w:r>
        <w:t>24. Основным индикатором эффективности профилактического меди</w:t>
      </w:r>
      <w:r>
        <w:t>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000000" w:rsidRDefault="00DE6796">
      <w:bookmarkStart w:id="127" w:name="sub_1025"/>
      <w:bookmarkEnd w:id="126"/>
      <w:r>
        <w:t>25. В медицинской организации ведется учет граждан, прошедших профилактический медици</w:t>
      </w:r>
      <w:r>
        <w:t>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000000" w:rsidRDefault="00DE6796">
      <w:bookmarkStart w:id="128" w:name="sub_1026"/>
      <w:bookmarkEnd w:id="127"/>
      <w:r>
        <w:t>26. Профилактический медицинский осмотр и первый этап диспа</w:t>
      </w:r>
      <w:r>
        <w:t>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</w:t>
      </w:r>
      <w:r>
        <w:t>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</w:t>
      </w:r>
      <w:r>
        <w:t xml:space="preserve">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sub_1200" w:history="1">
        <w:r>
          <w:rPr>
            <w:rStyle w:val="a4"/>
          </w:rPr>
          <w:t>приложе</w:t>
        </w:r>
        <w:r>
          <w:rPr>
            <w:rStyle w:val="a4"/>
          </w:rPr>
          <w:t>нием N 2</w:t>
        </w:r>
      </w:hyperlink>
      <w:r>
        <w:t xml:space="preserve"> к настоящему порядку.</w:t>
      </w:r>
    </w:p>
    <w:bookmarkEnd w:id="128"/>
    <w:p w:rsidR="00000000" w:rsidRDefault="00DE6796"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000000" w:rsidRDefault="00DE6796">
      <w:bookmarkStart w:id="129" w:name="sub_1027"/>
      <w:r>
        <w:t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</w:t>
      </w:r>
      <w:r>
        <w:t xml:space="preserve">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5" w:history="1">
        <w:r>
          <w:rPr>
            <w:rStyle w:val="a4"/>
          </w:rPr>
          <w:t>Правилами</w:t>
        </w:r>
      </w:hyperlink>
      <w:r>
        <w:t xml:space="preserve"> обязател</w:t>
      </w:r>
      <w:r>
        <w:t>ьного медицинского страхования.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1028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28 с 1 марта 2022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 февраля 2022 г. N 44Н</w:t>
      </w:r>
    </w:p>
    <w:p w:rsidR="00000000" w:rsidRDefault="00DE6796"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</w:t>
      </w:r>
      <w:r>
        <w:t>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</w:t>
      </w:r>
      <w:r>
        <w:t>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</w:t>
      </w:r>
      <w:r>
        <w:t>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</w:t>
      </w:r>
      <w:r>
        <w:rPr>
          <w:vertAlign w:val="superscript"/>
        </w:rPr>
        <w:t> </w:t>
      </w:r>
      <w:hyperlink w:anchor="sub_202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DE6796"/>
    <w:p w:rsidR="00000000" w:rsidRDefault="00DE67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E6796">
      <w:pPr>
        <w:pStyle w:val="ae"/>
      </w:pPr>
      <w:bookmarkStart w:id="131" w:name="sub_901"/>
      <w:r>
        <w:rPr>
          <w:vertAlign w:val="superscript"/>
        </w:rPr>
        <w:t>1</w:t>
      </w:r>
      <w:r>
        <w:t xml:space="preserve"> </w:t>
      </w:r>
      <w:hyperlink r:id="rId57" w:history="1">
        <w:r>
          <w:rPr>
            <w:rStyle w:val="a4"/>
          </w:rPr>
          <w:t>Часть 4 статьи 46</w:t>
        </w:r>
      </w:hyperlink>
      <w:r>
        <w:t xml:space="preserve"> Федерального закона от 21 ноября 2011 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2016, N 27, ст. 4219) (далее - Федеральный закон N 323-ФЗ).</w:t>
      </w:r>
    </w:p>
    <w:p w:rsidR="00000000" w:rsidRDefault="00DE6796">
      <w:pPr>
        <w:pStyle w:val="ae"/>
      </w:pPr>
      <w:bookmarkStart w:id="132" w:name="sub_902"/>
      <w:bookmarkEnd w:id="131"/>
      <w:r>
        <w:rPr>
          <w:vertAlign w:val="superscript"/>
        </w:rPr>
        <w:t>2</w:t>
      </w:r>
      <w:r>
        <w:t xml:space="preserve"> В соответствии со </w:t>
      </w:r>
      <w:hyperlink r:id="rId58" w:history="1">
        <w:r>
          <w:rPr>
            <w:rStyle w:val="a4"/>
          </w:rPr>
          <w:t>статьей 4</w:t>
        </w:r>
      </w:hyperlink>
      <w:r>
        <w:t xml:space="preserve">, </w:t>
      </w:r>
      <w:hyperlink r:id="rId59" w:history="1">
        <w:r>
          <w:rPr>
            <w:rStyle w:val="a4"/>
          </w:rPr>
          <w:t>подпунктом 11 пункта 1 статьи 14</w:t>
        </w:r>
      </w:hyperlink>
      <w:r>
        <w:t xml:space="preserve"> и </w:t>
      </w:r>
      <w:hyperlink r:id="rId60" w:history="1">
        <w:r>
          <w:rPr>
            <w:rStyle w:val="a4"/>
          </w:rPr>
          <w:t>пунктом 2 статьи 15</w:t>
        </w:r>
      </w:hyperlink>
      <w:r>
        <w:t xml:space="preserve"> Федерального закона от 12 января 1995 г. N 5-ФЗ "О ветеранах" (Собрание законодательства Российской Федерации, 1995, N 3, ст. 168; 2004, N 35, ст. 3607; 2016, N 22, ст. 3097; 2019, N 40, ст. 5488) (далее - Федеральный закон N 5-ФЗ).</w:t>
      </w:r>
    </w:p>
    <w:p w:rsidR="00000000" w:rsidRDefault="00DE6796">
      <w:pPr>
        <w:pStyle w:val="ae"/>
      </w:pPr>
      <w:bookmarkStart w:id="133" w:name="sub_903"/>
      <w:bookmarkEnd w:id="132"/>
      <w:r>
        <w:rPr>
          <w:vertAlign w:val="superscript"/>
        </w:rPr>
        <w:t>3</w:t>
      </w:r>
      <w:r>
        <w:t xml:space="preserve"> В с</w:t>
      </w:r>
      <w:r>
        <w:t xml:space="preserve">оответствии с </w:t>
      </w:r>
      <w:hyperlink r:id="rId61" w:history="1">
        <w:r>
          <w:rPr>
            <w:rStyle w:val="a4"/>
          </w:rPr>
          <w:t>подпунктом 1 пункта 2 статьи 18</w:t>
        </w:r>
      </w:hyperlink>
      <w:r>
        <w:t xml:space="preserve"> Федерального закона N 5-ФЗ (Собрание законодательства Российской Федерации, 1995, N 3, ст. 168; 2016, N 22, ст. 3097).</w:t>
      </w:r>
    </w:p>
    <w:p w:rsidR="00000000" w:rsidRDefault="00DE6796">
      <w:pPr>
        <w:pStyle w:val="ae"/>
      </w:pPr>
      <w:bookmarkStart w:id="134" w:name="sub_904"/>
      <w:bookmarkEnd w:id="133"/>
      <w:r>
        <w:rPr>
          <w:vertAlign w:val="superscript"/>
        </w:rPr>
        <w:t>4</w:t>
      </w:r>
      <w:r>
        <w:t xml:space="preserve"> В</w:t>
      </w:r>
      <w:r>
        <w:t xml:space="preserve"> соответствии с </w:t>
      </w:r>
      <w:hyperlink r:id="rId62" w:history="1">
        <w:r>
          <w:rPr>
            <w:rStyle w:val="a4"/>
          </w:rPr>
          <w:t>частью 8 статьи 154</w:t>
        </w:r>
      </w:hyperlink>
      <w:r>
        <w:t xml:space="preserve"> Федерального закона от 22 августа 2004 г. N 122-ФЗ "О внесении изменений в законодательные акты Российской Федерации и признании утратившими с</w:t>
      </w:r>
      <w:r>
        <w:t>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</w:t>
      </w:r>
      <w:r>
        <w:t>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3607; 2018, N 11, ст. 1591).</w:t>
      </w:r>
    </w:p>
    <w:p w:rsidR="00000000" w:rsidRDefault="00DE6796">
      <w:pPr>
        <w:pStyle w:val="ae"/>
      </w:pPr>
      <w:bookmarkStart w:id="135" w:name="sub_905"/>
      <w:bookmarkEnd w:id="134"/>
      <w:r>
        <w:rPr>
          <w:vertAlign w:val="superscript"/>
        </w:rPr>
        <w:t>5</w:t>
      </w:r>
      <w:r>
        <w:t xml:space="preserve"> В соответствии со </w:t>
      </w:r>
      <w:hyperlink r:id="rId63" w:history="1">
        <w:r>
          <w:rPr>
            <w:rStyle w:val="a4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2020, N 31, ст. 5020).</w:t>
      </w:r>
    </w:p>
    <w:p w:rsidR="00000000" w:rsidRDefault="00DE6796">
      <w:pPr>
        <w:pStyle w:val="ae"/>
      </w:pPr>
      <w:bookmarkStart w:id="136" w:name="sub_906"/>
      <w:bookmarkEnd w:id="135"/>
      <w:r>
        <w:rPr>
          <w:vertAlign w:val="superscript"/>
        </w:rPr>
        <w:t>6</w:t>
      </w:r>
      <w:r>
        <w:t xml:space="preserve"> Собрание законодательства </w:t>
      </w:r>
      <w:r>
        <w:t>Российской Федерации, 2012, N 17, ст. 1965; 2020, N 49, ст. 7934.</w:t>
      </w:r>
    </w:p>
    <w:p w:rsidR="00000000" w:rsidRDefault="00DE6796">
      <w:pPr>
        <w:pStyle w:val="ae"/>
      </w:pPr>
      <w:bookmarkStart w:id="137" w:name="sub_907"/>
      <w:bookmarkEnd w:id="136"/>
      <w:r>
        <w:rPr>
          <w:vertAlign w:val="superscript"/>
        </w:rPr>
        <w:t>7</w:t>
      </w:r>
      <w:r>
        <w:t xml:space="preserve"> Собрание законодательства Российской Федерации, 1999, N 42, ст. 5005; 2021, N 22, ст. 3690.</w:t>
      </w:r>
    </w:p>
    <w:p w:rsidR="00000000" w:rsidRDefault="00DE6796">
      <w:pPr>
        <w:pStyle w:val="ae"/>
      </w:pPr>
      <w:bookmarkStart w:id="138" w:name="sub_908"/>
      <w:bookmarkEnd w:id="137"/>
      <w:r>
        <w:rPr>
          <w:vertAlign w:val="superscript"/>
        </w:rPr>
        <w:t>8</w:t>
      </w:r>
      <w:r>
        <w:t xml:space="preserve"> Зарегистрирован Министерством юстиции Российской Федерации 4 декаб</w:t>
      </w:r>
      <w:r>
        <w:t>ря 2020 г., регистрационный N 61261.</w:t>
      </w:r>
    </w:p>
    <w:bookmarkEnd w:id="138"/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E6796">
      <w:pPr>
        <w:pStyle w:val="a7"/>
        <w:rPr>
          <w:shd w:val="clear" w:color="auto" w:fill="F0F0F0"/>
        </w:rPr>
      </w:pPr>
      <w:bookmarkStart w:id="139" w:name="sub_981"/>
      <w:r>
        <w:t xml:space="preserve"> </w:t>
      </w:r>
      <w:r>
        <w:rPr>
          <w:shd w:val="clear" w:color="auto" w:fill="F0F0F0"/>
        </w:rPr>
        <w:t xml:space="preserve">Приложение дополнено сноской 8.1 с 30 августа 2024 г. -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</w:t>
      </w:r>
      <w:r>
        <w:rPr>
          <w:shd w:val="clear" w:color="auto" w:fill="F0F0F0"/>
        </w:rPr>
        <w:t>Н</w:t>
      </w:r>
    </w:p>
    <w:bookmarkEnd w:id="139"/>
    <w:p w:rsidR="00000000" w:rsidRDefault="00DE6796">
      <w:pPr>
        <w:pStyle w:val="ae"/>
      </w:pPr>
      <w:r>
        <w:rPr>
          <w:vertAlign w:val="superscript"/>
        </w:rPr>
        <w:t>8.1</w:t>
      </w:r>
      <w:r>
        <w:t xml:space="preserve"> </w:t>
      </w:r>
      <w:hyperlink r:id="rId65" w:history="1">
        <w:r>
          <w:rPr>
            <w:rStyle w:val="a4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 </w:t>
      </w:r>
      <w:r>
        <w:t xml:space="preserve">год и на плановый период 2025 и 2026 годов, утвержденной </w:t>
      </w:r>
      <w:hyperlink r:id="rId6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2023 г. N 2353.</w:t>
      </w: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E6796">
      <w:pPr>
        <w:pStyle w:val="a7"/>
        <w:rPr>
          <w:shd w:val="clear" w:color="auto" w:fill="F0F0F0"/>
        </w:rPr>
      </w:pPr>
      <w:bookmarkStart w:id="140" w:name="sub_982"/>
      <w:r>
        <w:t xml:space="preserve"> </w:t>
      </w:r>
      <w:r>
        <w:rPr>
          <w:shd w:val="clear" w:color="auto" w:fill="F0F0F0"/>
        </w:rPr>
        <w:t>Приложение доп</w:t>
      </w:r>
      <w:r>
        <w:rPr>
          <w:shd w:val="clear" w:color="auto" w:fill="F0F0F0"/>
        </w:rPr>
        <w:t xml:space="preserve">олнено сноской 8.2 с 30 августа 2024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bookmarkEnd w:id="140"/>
    <w:p w:rsidR="00000000" w:rsidRDefault="00DE6796">
      <w:pPr>
        <w:pStyle w:val="ae"/>
      </w:pPr>
      <w:r>
        <w:rPr>
          <w:vertAlign w:val="superscript"/>
        </w:rPr>
        <w:t>8.2</w:t>
      </w:r>
      <w:r>
        <w:t xml:space="preserve"> </w:t>
      </w:r>
      <w:hyperlink r:id="rId68" w:history="1">
        <w:r>
          <w:rPr>
            <w:rStyle w:val="a4"/>
          </w:rPr>
          <w:t>Подпункт</w:t>
        </w:r>
        <w:r>
          <w:rPr>
            <w:rStyle w:val="a4"/>
          </w:rPr>
          <w:t xml:space="preserve"> 8 пункта 1</w:t>
        </w:r>
      </w:hyperlink>
      <w:r>
        <w:t xml:space="preserve"> и </w:t>
      </w:r>
      <w:hyperlink r:id="rId69" w:history="1">
        <w:r>
          <w:rPr>
            <w:rStyle w:val="a4"/>
          </w:rPr>
          <w:t>подпункт 1 пункта 2 статьи 16</w:t>
        </w:r>
      </w:hyperlink>
      <w:r>
        <w:t xml:space="preserve"> Федерального закона N 5-ФЗ.</w:t>
      </w:r>
    </w:p>
    <w:p w:rsidR="00000000" w:rsidRDefault="00DE6796">
      <w:pPr>
        <w:pStyle w:val="ae"/>
      </w:pPr>
      <w:bookmarkStart w:id="141" w:name="sub_909"/>
      <w:r>
        <w:rPr>
          <w:vertAlign w:val="superscript"/>
        </w:rPr>
        <w:t>9</w:t>
      </w:r>
      <w:r>
        <w:t xml:space="preserve"> Зарегистрирован Министерством юстиции Российской Федерации 17 мая 2019 г., регистрационный N 54643</w:t>
      </w:r>
      <w:r>
        <w:t xml:space="preserve">, с изменениями, внесенными приказами Министерства здравоохранения Российской Федерации </w:t>
      </w:r>
      <w:hyperlink r:id="rId70" w:history="1">
        <w:r>
          <w:rPr>
            <w:rStyle w:val="a4"/>
          </w:rPr>
          <w:t>от 9 апреля 2020 г. N 299н</w:t>
        </w:r>
      </w:hyperlink>
      <w:r>
        <w:t xml:space="preserve"> (зарегистрирован Министерством юстиции Российской Федерации 14 апрел</w:t>
      </w:r>
      <w:r>
        <w:t xml:space="preserve">я 2020 г., регистрационный N 58074), </w:t>
      </w:r>
      <w:hyperlink r:id="rId71" w:history="1">
        <w:r>
          <w:rPr>
            <w:rStyle w:val="a4"/>
          </w:rPr>
          <w:t>от 25 сентября 2020 г. N 1024н</w:t>
        </w:r>
      </w:hyperlink>
      <w:r>
        <w:t xml:space="preserve"> (зарегистрирован Министерством юстиции Российской Федерации 14 октября 2020 г., регистрационный N 60369), </w:t>
      </w:r>
      <w:hyperlink r:id="rId72" w:history="1">
        <w:r>
          <w:rPr>
            <w:rStyle w:val="a4"/>
          </w:rPr>
          <w:t>от 10 февраля 2021 г. N 65н</w:t>
        </w:r>
      </w:hyperlink>
      <w:r>
        <w:t xml:space="preserve"> (зарегистрирован Министерством юстиции Российской Федерации 17 марта 2021 г., регистрационный N 62797), </w:t>
      </w:r>
      <w:hyperlink r:id="rId73" w:history="1">
        <w:r>
          <w:rPr>
            <w:rStyle w:val="a4"/>
          </w:rPr>
          <w:t>от 26 марта 2021 г. N 254н</w:t>
        </w:r>
      </w:hyperlink>
      <w:r>
        <w:t xml:space="preserve"> (зарегистрирован Министерством юстиции Российской Федерации 22 апреля 2021 г., регистрационный N 63210).</w:t>
      </w:r>
    </w:p>
    <w:p w:rsidR="00000000" w:rsidRDefault="00DE6796">
      <w:pPr>
        <w:pStyle w:val="ae"/>
      </w:pPr>
      <w:bookmarkStart w:id="142" w:name="sub_910"/>
      <w:bookmarkEnd w:id="141"/>
      <w:r>
        <w:rPr>
          <w:vertAlign w:val="superscript"/>
        </w:rPr>
        <w:t>10</w:t>
      </w:r>
      <w:r>
        <w:t xml:space="preserve"> Зарегистрирован Министерством юстиции Российской Федерации 28 апреля 2012 г., регистрационны</w:t>
      </w:r>
      <w:r>
        <w:t xml:space="preserve">й N 23971, с </w:t>
      </w:r>
      <w:hyperlink r:id="rId7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 октября 201</w:t>
      </w:r>
      <w:r>
        <w:t>7 г. N 882н (зарегистрирован Министерством юстиции Российской Федерации 9 января 2018 г., регистрационный N 49561).</w:t>
      </w:r>
    </w:p>
    <w:p w:rsidR="00000000" w:rsidRDefault="00DE6796">
      <w:pPr>
        <w:pStyle w:val="ae"/>
      </w:pPr>
      <w:bookmarkStart w:id="143" w:name="sub_911"/>
      <w:bookmarkEnd w:id="142"/>
      <w:r>
        <w:rPr>
          <w:vertAlign w:val="superscript"/>
        </w:rPr>
        <w:t>11</w:t>
      </w:r>
      <w:r>
        <w:t xml:space="preserve"> Зарегистрирован Министерством юстиции Российской Федерации 11 января 2021 г., регистрационный N 62033.</w:t>
      </w:r>
    </w:p>
    <w:p w:rsidR="00000000" w:rsidRDefault="00DE6796">
      <w:pPr>
        <w:pStyle w:val="ae"/>
      </w:pPr>
      <w:bookmarkStart w:id="144" w:name="sub_912"/>
      <w:bookmarkEnd w:id="143"/>
      <w:r>
        <w:rPr>
          <w:vertAlign w:val="superscript"/>
        </w:rPr>
        <w:t>12</w:t>
      </w:r>
      <w:r>
        <w:t xml:space="preserve"> Соб</w:t>
      </w:r>
      <w:r>
        <w:t>рание законодательства Российской Федерации, 1995, N 14, ст. 1212; 2013, N 48, ст. 6165.</w:t>
      </w:r>
    </w:p>
    <w:p w:rsidR="00000000" w:rsidRDefault="00DE6796">
      <w:pPr>
        <w:pStyle w:val="ae"/>
      </w:pPr>
      <w:bookmarkStart w:id="145" w:name="sub_913"/>
      <w:bookmarkEnd w:id="144"/>
      <w:r>
        <w:rPr>
          <w:vertAlign w:val="superscript"/>
        </w:rPr>
        <w:t>13</w:t>
      </w:r>
      <w:r>
        <w:t xml:space="preserve"> Зарегистрирован Министерством юстиции Российской Федерации 17 апреля 2013 г., регистрационный N 28163, с изменениями, внесенными приказами Министерств</w:t>
      </w:r>
      <w:r>
        <w:t xml:space="preserve">а здравоохранения Российской Федерации </w:t>
      </w:r>
      <w:hyperlink r:id="rId76" w:history="1">
        <w:r>
          <w:rPr>
            <w:rStyle w:val="a4"/>
          </w:rPr>
          <w:t>от 23 августа 2016 г. N 624н</w:t>
        </w:r>
      </w:hyperlink>
      <w:r>
        <w:t xml:space="preserve"> (зарегистрирован Министерством юстиции Российской Федерации 7 сентября 2016 г., регистрационный N 43597), </w:t>
      </w:r>
      <w:hyperlink r:id="rId77" w:history="1">
        <w:r>
          <w:rPr>
            <w:rStyle w:val="a4"/>
          </w:rPr>
          <w:t>от 4 июля 2017 г. N 379н</w:t>
        </w:r>
      </w:hyperlink>
      <w:r>
        <w:t xml:space="preserve"> (зарегистрирован Министерством юстиции Российской Федерации 24 июля 2017 г., регистрационный N 47503) и </w:t>
      </w:r>
      <w:hyperlink r:id="rId78" w:history="1">
        <w:r>
          <w:rPr>
            <w:rStyle w:val="a4"/>
          </w:rPr>
          <w:t>от 5 февраля 2019 г. N 48н</w:t>
        </w:r>
      </w:hyperlink>
      <w:r>
        <w:t xml:space="preserve"> (зарегистрирован Министерством юстиции Российской Федерации 27 февраля 2019 г., регистрационный N 53908).</w:t>
      </w:r>
    </w:p>
    <w:p w:rsidR="00000000" w:rsidRDefault="00DE6796">
      <w:pPr>
        <w:pStyle w:val="ae"/>
      </w:pPr>
      <w:bookmarkStart w:id="146" w:name="sub_914"/>
      <w:bookmarkEnd w:id="145"/>
      <w:r>
        <w:rPr>
          <w:vertAlign w:val="superscript"/>
        </w:rPr>
        <w:t>14</w:t>
      </w:r>
      <w:r>
        <w:t xml:space="preserve"> Зарегистрирован Министерством юстиции Российской Федерации 27 июня 2012 г., регистрационный N </w:t>
      </w:r>
      <w:r>
        <w:t xml:space="preserve">24726), с изменениями, внесенными приказами Министерства здравоохранения Российской Федерации </w:t>
      </w:r>
      <w:hyperlink r:id="rId79" w:history="1">
        <w:r>
          <w:rPr>
            <w:rStyle w:val="a4"/>
          </w:rPr>
          <w:t>от 23 июня 2015 г. N 361н</w:t>
        </w:r>
      </w:hyperlink>
      <w:r>
        <w:t xml:space="preserve"> (зарегистрирован Министерством юстиции Российской Федерации 7 и</w:t>
      </w:r>
      <w:r>
        <w:t xml:space="preserve">юля 2015 г., регистрационный N 37921), </w:t>
      </w:r>
      <w:hyperlink r:id="rId80" w:history="1">
        <w:r>
          <w:rPr>
            <w:rStyle w:val="a4"/>
          </w:rPr>
          <w:t>от 30 сентября 2015 г. N 683н</w:t>
        </w:r>
      </w:hyperlink>
      <w:r>
        <w:t xml:space="preserve"> (зарегистрирован Министерством юстиции Российской Федерации 24 ноября 2015 г., регистрационный N 39822), </w:t>
      </w:r>
      <w:hyperlink r:id="rId81" w:history="1">
        <w:r>
          <w:rPr>
            <w:rStyle w:val="a4"/>
          </w:rPr>
          <w:t>от 30 марта 2018 г. N 139н</w:t>
        </w:r>
      </w:hyperlink>
      <w:r>
        <w:t xml:space="preserve"> (зарегистрирован Министерством юстиции Российской Федерации 16 августа 2018 г., регистрационный N 51917), </w:t>
      </w:r>
      <w:hyperlink r:id="rId82" w:history="1">
        <w:r>
          <w:rPr>
            <w:rStyle w:val="a4"/>
          </w:rPr>
          <w:t>от 27 марта 2019 г. N 164н</w:t>
        </w:r>
      </w:hyperlink>
      <w:r>
        <w:t xml:space="preserve"> (зарегистрирован Министерством юстиции Российской Федерации 22 апреля 2019 г., регистрационный N 54470), </w:t>
      </w:r>
      <w:hyperlink r:id="rId83" w:history="1">
        <w:r>
          <w:rPr>
            <w:rStyle w:val="a4"/>
          </w:rPr>
          <w:t>от 3 декабря 2019 г. N 984н</w:t>
        </w:r>
      </w:hyperlink>
      <w:r>
        <w:t xml:space="preserve"> (зарегистри</w:t>
      </w:r>
      <w:r>
        <w:t xml:space="preserve">рован Министерством юстиции Российской Федерации 6 февраля 2020 г., регистрационный N 57452) и </w:t>
      </w:r>
      <w:hyperlink r:id="rId84" w:history="1">
        <w:r>
          <w:rPr>
            <w:rStyle w:val="a4"/>
          </w:rPr>
          <w:t>от 21 февраля 2020 г. N 114н</w:t>
        </w:r>
      </w:hyperlink>
      <w:r>
        <w:t xml:space="preserve"> (зарегистрирован Министерством юстиции Российской Федерации</w:t>
      </w:r>
      <w:r>
        <w:t xml:space="preserve"> 28 июля 2020 г., регистрационный N 59083).</w:t>
      </w:r>
    </w:p>
    <w:p w:rsidR="00000000" w:rsidRDefault="00DE6796">
      <w:pPr>
        <w:pStyle w:val="ae"/>
      </w:pPr>
      <w:bookmarkStart w:id="147" w:name="sub_915"/>
      <w:bookmarkEnd w:id="146"/>
      <w:r>
        <w:rPr>
          <w:vertAlign w:val="superscript"/>
        </w:rPr>
        <w:t>15</w:t>
      </w:r>
      <w:r>
        <w:t xml:space="preserve"> </w:t>
      </w:r>
      <w:hyperlink r:id="rId85" w:history="1">
        <w:r>
          <w:rPr>
            <w:rStyle w:val="a4"/>
          </w:rPr>
          <w:t>Статья 37</w:t>
        </w:r>
      </w:hyperlink>
      <w:r>
        <w:t xml:space="preserve"> Федерального закона N 323-ФЗ (Собрание законодательства Российской Федерации, 2011, N 48, ст. 6724; 2018, N 53, ст</w:t>
      </w:r>
      <w:r>
        <w:t>. 8415).</w:t>
      </w:r>
    </w:p>
    <w:p w:rsidR="00000000" w:rsidRDefault="00DE6796">
      <w:pPr>
        <w:pStyle w:val="ae"/>
      </w:pPr>
      <w:bookmarkStart w:id="148" w:name="sub_916"/>
      <w:bookmarkEnd w:id="147"/>
      <w:r>
        <w:rPr>
          <w:vertAlign w:val="superscript"/>
        </w:rPr>
        <w:t>16</w:t>
      </w:r>
      <w:r>
        <w:t xml:space="preserve"> </w:t>
      </w:r>
      <w:hyperlink r:id="rId86" w:history="1">
        <w:r>
          <w:rPr>
            <w:rStyle w:val="a4"/>
          </w:rPr>
          <w:t>Приложение N 1</w:t>
        </w:r>
      </w:hyperlink>
      <w:r>
        <w:t xml:space="preserve"> к приказу Минздрава России от 15 декабря 2014 г. N 834н "Об утверждении унифицированных форм медицинской документации, используемых в медицинских</w:t>
      </w:r>
      <w:r>
        <w:t xml:space="preserve">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 с изменениями, внесенными приказами Министерства зд</w:t>
      </w:r>
      <w:r>
        <w:t xml:space="preserve">равоохранения Российской Федерации </w:t>
      </w:r>
      <w:hyperlink r:id="rId87" w:history="1">
        <w:r>
          <w:rPr>
            <w:rStyle w:val="a4"/>
          </w:rPr>
          <w:t>от 9 февраля 2018 г. N 2н</w:t>
        </w:r>
      </w:hyperlink>
      <w:r>
        <w:t xml:space="preserve"> (зарегистрирован Министерством юстиции Российской Федерации 4 апреля 2018 г., регистрационный N 50614) и </w:t>
      </w:r>
      <w:hyperlink r:id="rId88" w:history="1">
        <w:r>
          <w:rPr>
            <w:rStyle w:val="a4"/>
          </w:rPr>
          <w:t>от 2 ноября 2020 г. N 1186н</w:t>
        </w:r>
      </w:hyperlink>
      <w:r>
        <w:t xml:space="preserve"> (зарегистрирован Министерством юстиции Российской Федерации 27 ноября 2020 г., регистрационный N 61121).</w:t>
      </w:r>
    </w:p>
    <w:p w:rsidR="00000000" w:rsidRDefault="00DE6796">
      <w:pPr>
        <w:pStyle w:val="ae"/>
      </w:pPr>
      <w:bookmarkStart w:id="149" w:name="sub_917"/>
      <w:bookmarkEnd w:id="148"/>
      <w:r>
        <w:rPr>
          <w:vertAlign w:val="superscript"/>
        </w:rPr>
        <w:t>17</w:t>
      </w:r>
      <w:r>
        <w:t xml:space="preserve"> </w:t>
      </w:r>
      <w:hyperlink r:id="rId89" w:history="1">
        <w:r>
          <w:rPr>
            <w:rStyle w:val="a4"/>
          </w:rPr>
          <w:t>Пункты 30</w:t>
        </w:r>
      </w:hyperlink>
      <w:r>
        <w:t xml:space="preserve">, </w:t>
      </w:r>
      <w:hyperlink r:id="rId90" w:history="1">
        <w:r>
          <w:rPr>
            <w:rStyle w:val="a4"/>
          </w:rPr>
          <w:t>32</w:t>
        </w:r>
      </w:hyperlink>
      <w:r>
        <w:t xml:space="preserve"> Требований.</w:t>
      </w:r>
    </w:p>
    <w:p w:rsidR="00000000" w:rsidRDefault="00DE6796">
      <w:pPr>
        <w:pStyle w:val="ae"/>
      </w:pPr>
      <w:bookmarkStart w:id="150" w:name="sub_918"/>
      <w:bookmarkEnd w:id="149"/>
      <w:r>
        <w:rPr>
          <w:vertAlign w:val="superscript"/>
        </w:rPr>
        <w:t>18</w:t>
      </w:r>
      <w:r>
        <w:t xml:space="preserve"> </w:t>
      </w:r>
      <w:hyperlink r:id="rId91" w:history="1">
        <w:r>
          <w:rPr>
            <w:rStyle w:val="a4"/>
          </w:rPr>
          <w:t>Пункты 5</w:t>
        </w:r>
      </w:hyperlink>
      <w:r>
        <w:t xml:space="preserve">, </w:t>
      </w:r>
      <w:hyperlink r:id="rId92" w:history="1">
        <w:r>
          <w:rPr>
            <w:rStyle w:val="a4"/>
          </w:rPr>
          <w:t>20</w:t>
        </w:r>
      </w:hyperlink>
      <w:r>
        <w:t xml:space="preserve"> Требований.</w:t>
      </w:r>
    </w:p>
    <w:p w:rsidR="00000000" w:rsidRDefault="00DE6796">
      <w:pPr>
        <w:pStyle w:val="ae"/>
      </w:pPr>
      <w:bookmarkStart w:id="151" w:name="sub_919"/>
      <w:bookmarkEnd w:id="150"/>
      <w:r>
        <w:rPr>
          <w:vertAlign w:val="superscript"/>
        </w:rPr>
        <w:t>19</w:t>
      </w:r>
      <w:r>
        <w:t xml:space="preserve"> </w:t>
      </w:r>
      <w:hyperlink r:id="rId93" w:history="1">
        <w:r>
          <w:rPr>
            <w:rStyle w:val="a4"/>
          </w:rPr>
          <w:t>Часть 5 статьи 91.1</w:t>
        </w:r>
      </w:hyperlink>
      <w:r>
        <w:t xml:space="preserve"> Федерального закона N 323-ФЗ (Собрание за</w:t>
      </w:r>
      <w:r>
        <w:t>конодательства Российской Федерации, 2011, N 48, ст. 6724; 2017, N 31, ст. 4791).</w:t>
      </w:r>
    </w:p>
    <w:bookmarkEnd w:id="151"/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E6796">
      <w:pPr>
        <w:pStyle w:val="a7"/>
        <w:rPr>
          <w:shd w:val="clear" w:color="auto" w:fill="F0F0F0"/>
        </w:rPr>
      </w:pPr>
      <w:bookmarkStart w:id="152" w:name="sub_2020"/>
      <w:r>
        <w:t xml:space="preserve"> </w:t>
      </w:r>
      <w:r>
        <w:rPr>
          <w:shd w:val="clear" w:color="auto" w:fill="F0F0F0"/>
        </w:rPr>
        <w:t xml:space="preserve">Порядок дополнен сноской с 1 марта 2022 г. - </w:t>
      </w:r>
      <w:hyperlink r:id="rId9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 февраля 2022 г. N 44Н</w:t>
      </w:r>
    </w:p>
    <w:bookmarkEnd w:id="152"/>
    <w:p w:rsidR="00000000" w:rsidRDefault="00DE6796">
      <w:pPr>
        <w:pStyle w:val="ae"/>
      </w:pPr>
      <w:r>
        <w:rPr>
          <w:vertAlign w:val="superscript"/>
        </w:rPr>
        <w:t>20</w:t>
      </w:r>
      <w:r>
        <w:t xml:space="preserve"> </w:t>
      </w:r>
      <w:hyperlink r:id="rId95" w:history="1">
        <w:r>
          <w:rPr>
            <w:rStyle w:val="a4"/>
          </w:rPr>
          <w:t>Часть девятая статьи 6.1</w:t>
        </w:r>
      </w:hyperlink>
      <w:r>
        <w:t xml:space="preserve"> Федерального закона от 13 декабря 1996 г. N 150-ФЗ "Об оружии" (Собрание законодательства Российской </w:t>
      </w:r>
      <w:r>
        <w:t>Федерации, 1996, N 51, ст. 5681; 2021, N 27, ст. 5141).</w:t>
      </w:r>
    </w:p>
    <w:p w:rsidR="00000000" w:rsidRDefault="00DE67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96"/>
          <w:footerReference w:type="default" r:id="rId9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>
      <w:pPr>
        <w:ind w:firstLine="0"/>
        <w:jc w:val="right"/>
      </w:pPr>
      <w:bookmarkStart w:id="153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</w:t>
        </w:r>
        <w:r>
          <w:rPr>
            <w:rStyle w:val="a4"/>
          </w:rPr>
          <w:t>ядку</w:t>
        </w:r>
      </w:hyperlink>
      <w:r>
        <w:rPr>
          <w:rStyle w:val="a3"/>
        </w:rPr>
        <w:t xml:space="preserve"> проведения профилактического</w:t>
      </w:r>
      <w:r>
        <w:rPr>
          <w:rStyle w:val="a3"/>
        </w:rPr>
        <w:br/>
        <w:t>медицинского осмотра и диспансеризации</w:t>
      </w:r>
      <w:r>
        <w:rPr>
          <w:rStyle w:val="a3"/>
        </w:rPr>
        <w:br/>
        <w:t>определенных групп взрослого населения,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27.04.2021 N 404н</w:t>
      </w:r>
      <w:r>
        <w:rPr>
          <w:rStyle w:val="a3"/>
        </w:rPr>
        <w:br/>
        <w:t>(с изменениями от 19 ию</w:t>
      </w:r>
      <w:r>
        <w:rPr>
          <w:rStyle w:val="a3"/>
        </w:rPr>
        <w:t>ля 2024 г.)</w:t>
      </w:r>
    </w:p>
    <w:bookmarkEnd w:id="153"/>
    <w:p w:rsidR="00000000" w:rsidRDefault="00DE6796"/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30 августа 2024 г. - </w:t>
      </w:r>
      <w:hyperlink r:id="rId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pPr>
        <w:pStyle w:val="1"/>
      </w:pPr>
      <w:r>
        <w:t>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</w:t>
      </w:r>
      <w:r>
        <w:t>цинского осмотра и первого этапа диспансеризации в определенные возрастные периоды мужчинам в возрасте от 18 до 64 лет включительно</w:t>
      </w:r>
    </w:p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100"/>
          <w:footerReference w:type="default" r:id="rId101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"/>
        <w:gridCol w:w="2"/>
        <w:gridCol w:w="629"/>
        <w:gridCol w:w="633"/>
        <w:gridCol w:w="135"/>
        <w:gridCol w:w="498"/>
        <w:gridCol w:w="633"/>
        <w:gridCol w:w="266"/>
        <w:gridCol w:w="2"/>
        <w:gridCol w:w="365"/>
        <w:gridCol w:w="281"/>
        <w:gridCol w:w="352"/>
        <w:gridCol w:w="294"/>
        <w:gridCol w:w="339"/>
        <w:gridCol w:w="307"/>
        <w:gridCol w:w="326"/>
        <w:gridCol w:w="320"/>
        <w:gridCol w:w="313"/>
        <w:gridCol w:w="333"/>
        <w:gridCol w:w="130"/>
        <w:gridCol w:w="170"/>
        <w:gridCol w:w="66"/>
        <w:gridCol w:w="300"/>
        <w:gridCol w:w="267"/>
        <w:gridCol w:w="379"/>
        <w:gridCol w:w="254"/>
        <w:gridCol w:w="392"/>
        <w:gridCol w:w="241"/>
        <w:gridCol w:w="405"/>
        <w:gridCol w:w="228"/>
        <w:gridCol w:w="418"/>
        <w:gridCol w:w="215"/>
        <w:gridCol w:w="431"/>
        <w:gridCol w:w="202"/>
        <w:gridCol w:w="444"/>
        <w:gridCol w:w="189"/>
        <w:gridCol w:w="457"/>
        <w:gridCol w:w="176"/>
        <w:gridCol w:w="470"/>
        <w:gridCol w:w="163"/>
        <w:gridCol w:w="483"/>
        <w:gridCol w:w="150"/>
        <w:gridCol w:w="496"/>
        <w:gridCol w:w="137"/>
        <w:gridCol w:w="509"/>
        <w:gridCol w:w="124"/>
        <w:gridCol w:w="522"/>
        <w:gridCol w:w="111"/>
        <w:gridCol w:w="535"/>
        <w:gridCol w:w="98"/>
        <w:gridCol w:w="548"/>
        <w:gridCol w:w="85"/>
        <w:gridCol w:w="561"/>
        <w:gridCol w:w="72"/>
        <w:gridCol w:w="574"/>
        <w:gridCol w:w="59"/>
        <w:gridCol w:w="587"/>
        <w:gridCol w:w="46"/>
        <w:gridCol w:w="600"/>
        <w:gridCol w:w="33"/>
        <w:gridCol w:w="613"/>
        <w:gridCol w:w="20"/>
        <w:gridCol w:w="626"/>
        <w:gridCol w:w="7"/>
        <w:gridCol w:w="633"/>
        <w:gridCol w:w="6"/>
        <w:gridCol w:w="627"/>
        <w:gridCol w:w="19"/>
        <w:gridCol w:w="614"/>
        <w:gridCol w:w="32"/>
        <w:gridCol w:w="601"/>
        <w:gridCol w:w="45"/>
        <w:gridCol w:w="588"/>
        <w:gridCol w:w="58"/>
        <w:gridCol w:w="575"/>
        <w:gridCol w:w="71"/>
        <w:gridCol w:w="562"/>
        <w:gridCol w:w="84"/>
        <w:gridCol w:w="549"/>
        <w:gridCol w:w="97"/>
        <w:gridCol w:w="536"/>
        <w:gridCol w:w="110"/>
        <w:gridCol w:w="523"/>
        <w:gridCol w:w="123"/>
        <w:gridCol w:w="510"/>
        <w:gridCol w:w="136"/>
        <w:gridCol w:w="497"/>
        <w:gridCol w:w="149"/>
        <w:gridCol w:w="484"/>
        <w:gridCol w:w="162"/>
        <w:gridCol w:w="471"/>
        <w:gridCol w:w="175"/>
        <w:gridCol w:w="458"/>
        <w:gridCol w:w="188"/>
        <w:gridCol w:w="445"/>
        <w:gridCol w:w="201"/>
        <w:gridCol w:w="432"/>
        <w:gridCol w:w="214"/>
        <w:gridCol w:w="419"/>
        <w:gridCol w:w="227"/>
        <w:gridCol w:w="406"/>
        <w:gridCol w:w="3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80"/>
          <w:wAfter w:w="25278" w:type="dxa"/>
        </w:trPr>
        <w:tc>
          <w:tcPr>
            <w:tcW w:w="2800" w:type="dxa"/>
            <w:gridSpan w:val="9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3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Осмотр, исследование, мероприятие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18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19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24</w:t>
            </w: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64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Объем диспансеризации (1-й этап)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Опрос (анкетирование)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уровня общего холестерина в крови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уровня глюкозы в крови натощак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относительного сердечно-сосудистого риска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абсолютного сердечно-сосудистого риска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Флюорография легких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</w:t>
            </w:r>
            <w:r>
              <w:t xml:space="preserve">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</w:t>
            </w:r>
            <w:r>
              <w:t>тический медицинский осмотр является частью первого этапа диспансеризации)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bookmarkStart w:id="155" w:name="sub_1111"/>
            <w:r>
              <w:t>Общий анализ крови</w:t>
            </w:r>
            <w:bookmarkEnd w:id="155"/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bookmarkStart w:id="156" w:name="sub_1112"/>
            <w:r>
              <w:t>Проведение скринингового исследования на антитела к гепатиту С путем определения суммарных антител классов М и G к вирусу гепатита С в крови</w:t>
            </w:r>
            <w:bookmarkEnd w:id="156"/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Исследование кала на скрытую кровь иммунохимическим методом*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простат-специфического антигена (ПСА) в крови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d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</w:t>
            </w:r>
            <w:r>
              <w:t>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d"/>
            </w:pPr>
            <w:r>
              <w:t>Эзофагогастродуоденоскопия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</w:tbl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102"/>
          <w:footerReference w:type="default" r:id="rId103"/>
          <w:pgSz w:w="31000" w:h="15840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30 августа 2024 г. - </w:t>
      </w:r>
      <w:hyperlink r:id="rId10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pPr>
        <w:pStyle w:val="1"/>
      </w:pPr>
      <w:r>
        <w:t>II.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</w:t>
      </w:r>
      <w:r>
        <w:t>ицинского осмотра и первого этапа диспансеризации в определенные возрастные периоды женщинам в возрасте от 18 до 64 лет включительно</w:t>
      </w:r>
    </w:p>
    <w:p w:rsidR="00000000" w:rsidRDefault="00DE6796">
      <w:pPr>
        <w:ind w:firstLine="0"/>
        <w:jc w:val="left"/>
        <w:rPr>
          <w:b/>
          <w:bCs/>
          <w:color w:val="26282F"/>
        </w:rPr>
        <w:sectPr w:rsidR="00000000">
          <w:headerReference w:type="default" r:id="rId106"/>
          <w:footerReference w:type="default" r:id="rId10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"/>
        <w:gridCol w:w="3"/>
        <w:gridCol w:w="627"/>
        <w:gridCol w:w="633"/>
        <w:gridCol w:w="633"/>
        <w:gridCol w:w="329"/>
        <w:gridCol w:w="4"/>
        <w:gridCol w:w="300"/>
        <w:gridCol w:w="346"/>
        <w:gridCol w:w="287"/>
        <w:gridCol w:w="359"/>
        <w:gridCol w:w="274"/>
        <w:gridCol w:w="372"/>
        <w:gridCol w:w="261"/>
        <w:gridCol w:w="385"/>
        <w:gridCol w:w="248"/>
        <w:gridCol w:w="398"/>
        <w:gridCol w:w="235"/>
        <w:gridCol w:w="411"/>
        <w:gridCol w:w="102"/>
        <w:gridCol w:w="120"/>
        <w:gridCol w:w="116"/>
        <w:gridCol w:w="328"/>
        <w:gridCol w:w="189"/>
        <w:gridCol w:w="457"/>
        <w:gridCol w:w="176"/>
        <w:gridCol w:w="470"/>
        <w:gridCol w:w="163"/>
        <w:gridCol w:w="483"/>
        <w:gridCol w:w="150"/>
        <w:gridCol w:w="496"/>
        <w:gridCol w:w="137"/>
        <w:gridCol w:w="509"/>
        <w:gridCol w:w="124"/>
        <w:gridCol w:w="522"/>
        <w:gridCol w:w="111"/>
        <w:gridCol w:w="535"/>
        <w:gridCol w:w="98"/>
        <w:gridCol w:w="548"/>
        <w:gridCol w:w="85"/>
        <w:gridCol w:w="561"/>
        <w:gridCol w:w="72"/>
        <w:gridCol w:w="574"/>
        <w:gridCol w:w="59"/>
        <w:gridCol w:w="587"/>
        <w:gridCol w:w="46"/>
        <w:gridCol w:w="600"/>
        <w:gridCol w:w="33"/>
        <w:gridCol w:w="613"/>
        <w:gridCol w:w="20"/>
        <w:gridCol w:w="626"/>
        <w:gridCol w:w="7"/>
        <w:gridCol w:w="633"/>
        <w:gridCol w:w="6"/>
        <w:gridCol w:w="627"/>
        <w:gridCol w:w="19"/>
        <w:gridCol w:w="614"/>
        <w:gridCol w:w="32"/>
        <w:gridCol w:w="601"/>
        <w:gridCol w:w="45"/>
        <w:gridCol w:w="588"/>
        <w:gridCol w:w="58"/>
        <w:gridCol w:w="575"/>
        <w:gridCol w:w="71"/>
        <w:gridCol w:w="562"/>
        <w:gridCol w:w="84"/>
        <w:gridCol w:w="549"/>
        <w:gridCol w:w="97"/>
        <w:gridCol w:w="536"/>
        <w:gridCol w:w="110"/>
        <w:gridCol w:w="523"/>
        <w:gridCol w:w="123"/>
        <w:gridCol w:w="510"/>
        <w:gridCol w:w="136"/>
        <w:gridCol w:w="497"/>
        <w:gridCol w:w="149"/>
        <w:gridCol w:w="484"/>
        <w:gridCol w:w="162"/>
        <w:gridCol w:w="471"/>
        <w:gridCol w:w="175"/>
        <w:gridCol w:w="458"/>
        <w:gridCol w:w="188"/>
        <w:gridCol w:w="445"/>
        <w:gridCol w:w="201"/>
        <w:gridCol w:w="432"/>
        <w:gridCol w:w="214"/>
        <w:gridCol w:w="419"/>
        <w:gridCol w:w="227"/>
        <w:gridCol w:w="406"/>
        <w:gridCol w:w="240"/>
        <w:gridCol w:w="393"/>
        <w:gridCol w:w="253"/>
        <w:gridCol w:w="380"/>
        <w:gridCol w:w="266"/>
        <w:gridCol w:w="367"/>
        <w:gridCol w:w="279"/>
        <w:gridCol w:w="354"/>
        <w:gridCol w:w="292"/>
        <w:gridCol w:w="341"/>
        <w:gridCol w:w="305"/>
        <w:gridCol w:w="328"/>
        <w:gridCol w:w="3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80"/>
          <w:wAfter w:w="25228" w:type="dxa"/>
        </w:trPr>
        <w:tc>
          <w:tcPr>
            <w:tcW w:w="2232" w:type="dxa"/>
            <w:gridSpan w:val="7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Осмотр, исследование, мероприятие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18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19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24</w:t>
            </w: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29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39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49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59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63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64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Объем диспансеризации (1-й этап)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Опрос (анкетирование)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уровня общего холестерина в крови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уровня глюкозы в крови натощак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относительного сердечно-сосудистого риска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Определение абсолютного сердечно-сосудистого риска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Флюорография легких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 xml:space="preserve">Прием (осмотр) по результатам профилактического </w:t>
            </w:r>
            <w:r>
              <w:t>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</w:t>
            </w:r>
            <w:r>
              <w:t>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</w:t>
            </w:r>
            <w:r>
              <w:t>ого этапа диспансеризации)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Краткое индивидуальное профилактическое консультирование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d"/>
            </w:pPr>
            <w:bookmarkStart w:id="158" w:name="sub_1121"/>
            <w:r>
              <w:t>Общий анализ крови</w:t>
            </w:r>
            <w:bookmarkEnd w:id="158"/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bookmarkStart w:id="159" w:name="sub_1122"/>
            <w:r>
              <w:t>Проведение скринингового исследования на антитела к гепатиту С путем определения суммарных антител классов М и G к вирусу гепатита С в крови</w:t>
            </w:r>
            <w:bookmarkEnd w:id="159"/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+9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</w:t>
            </w:r>
            <w:r>
              <w:t xml:space="preserve">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d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</w:t>
            </w:r>
            <w:r>
              <w:t>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d"/>
            </w:pPr>
            <w:r>
              <w:t>Эзофагогастродуоденоскопия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</w:tbl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108"/>
          <w:footerReference w:type="default" r:id="rId109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0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изменен с 30 августа 2024 г. - </w:t>
      </w:r>
      <w:hyperlink r:id="rId1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pPr>
        <w:pStyle w:val="1"/>
      </w:pPr>
      <w:r>
        <w:t>III.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</w:t>
      </w:r>
      <w:r>
        <w:t>дицинского осмотра и первого этапа диспансеризации в определенные возрастные периоды мужчинам в возрасте 65 лет и старше</w:t>
      </w:r>
    </w:p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112"/>
          <w:footerReference w:type="default" r:id="rId1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28"/>
        <w:gridCol w:w="1042"/>
        <w:gridCol w:w="23"/>
        <w:gridCol w:w="3957"/>
        <w:gridCol w:w="23"/>
        <w:gridCol w:w="612"/>
        <w:gridCol w:w="18"/>
        <w:gridCol w:w="482"/>
        <w:gridCol w:w="18"/>
        <w:gridCol w:w="617"/>
        <w:gridCol w:w="18"/>
        <w:gridCol w:w="472"/>
        <w:gridCol w:w="23"/>
        <w:gridCol w:w="612"/>
        <w:gridCol w:w="18"/>
        <w:gridCol w:w="477"/>
        <w:gridCol w:w="18"/>
        <w:gridCol w:w="482"/>
        <w:gridCol w:w="18"/>
        <w:gridCol w:w="617"/>
        <w:gridCol w:w="23"/>
        <w:gridCol w:w="477"/>
        <w:gridCol w:w="23"/>
        <w:gridCol w:w="622"/>
        <w:gridCol w:w="18"/>
        <w:gridCol w:w="477"/>
        <w:gridCol w:w="18"/>
        <w:gridCol w:w="617"/>
        <w:gridCol w:w="18"/>
        <w:gridCol w:w="482"/>
        <w:gridCol w:w="18"/>
        <w:gridCol w:w="622"/>
        <w:gridCol w:w="13"/>
        <w:gridCol w:w="487"/>
        <w:gridCol w:w="13"/>
        <w:gridCol w:w="694"/>
        <w:gridCol w:w="13"/>
        <w:gridCol w:w="622"/>
        <w:gridCol w:w="8"/>
        <w:gridCol w:w="627"/>
        <w:gridCol w:w="8"/>
        <w:gridCol w:w="487"/>
        <w:gridCol w:w="8"/>
        <w:gridCol w:w="632"/>
        <w:gridCol w:w="8"/>
        <w:gridCol w:w="627"/>
        <w:gridCol w:w="13"/>
        <w:gridCol w:w="487"/>
        <w:gridCol w:w="13"/>
        <w:gridCol w:w="492"/>
        <w:gridCol w:w="13"/>
        <w:gridCol w:w="627"/>
        <w:gridCol w:w="8"/>
        <w:gridCol w:w="492"/>
        <w:gridCol w:w="8"/>
        <w:gridCol w:w="627"/>
        <w:gridCol w:w="8"/>
        <w:gridCol w:w="487"/>
        <w:gridCol w:w="13"/>
        <w:gridCol w:w="627"/>
        <w:gridCol w:w="13"/>
        <w:gridCol w:w="482"/>
        <w:gridCol w:w="18"/>
        <w:gridCol w:w="622"/>
        <w:gridCol w:w="18"/>
        <w:gridCol w:w="492"/>
        <w:gridCol w:w="8"/>
        <w:gridCol w:w="632"/>
        <w:gridCol w:w="13"/>
        <w:gridCol w:w="487"/>
        <w:gridCol w:w="8"/>
        <w:gridCol w:w="632"/>
        <w:gridCol w:w="13"/>
        <w:gridCol w:w="458"/>
        <w:gridCol w:w="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Осмотр, исследование, мероприятие</w:t>
            </w:r>
          </w:p>
        </w:tc>
        <w:tc>
          <w:tcPr>
            <w:tcW w:w="1999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66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76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78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88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94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98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Объем диспансеризации (1-й этап)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Опрос (анкетирование)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Измерение артериального давления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Определение уровня общего холестерина в крови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Определение уровня глюкозы в крови натощак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Флюорография легких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Электрокардиография в покое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Измерение внутриглазного давления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</w:t>
            </w:r>
            <w:r>
              <w:t xml:space="preserve">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</w:t>
            </w:r>
            <w:r>
              <w:t>тический медицинский осмотр является частью первого этапа диспансеризации)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bookmarkStart w:id="161" w:name="sub_11031"/>
            <w:r>
              <w:t>Общий анализ крови</w:t>
            </w:r>
            <w:bookmarkEnd w:id="161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bookmarkStart w:id="162" w:name="sub_11032"/>
            <w:r>
              <w:t>Проведение скринингового исследования на антитела к гепатиту С путем определения суммарных антител классов М и G к вирусу гепатита С в крови</w:t>
            </w:r>
            <w:bookmarkEnd w:id="162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06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Краткое индивидуальное профилактическое консультирование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+++</w:t>
            </w:r>
          </w:p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</w:t>
            </w:r>
            <w:r>
              <w:t>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</w:tbl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114"/>
          <w:footerReference w:type="default" r:id="rId115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30 августа 2024 г. - </w:t>
      </w:r>
      <w:hyperlink r:id="rId1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000000" w:rsidRDefault="00DE6796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6796">
      <w:pPr>
        <w:pStyle w:val="1"/>
      </w:pPr>
      <w:r>
        <w:t>IV. Перечень приемов (осмотров, консультаций) медицинскими работниками, исследований и иных медицинских вмешател</w:t>
      </w:r>
      <w:r>
        <w:t>ьств,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</w:t>
      </w:r>
    </w:p>
    <w:p w:rsidR="00000000" w:rsidRDefault="00DE6796"/>
    <w:p w:rsidR="00000000" w:rsidRDefault="00DE6796">
      <w:pPr>
        <w:ind w:firstLine="0"/>
        <w:jc w:val="left"/>
        <w:sectPr w:rsidR="00000000">
          <w:headerReference w:type="default" r:id="rId118"/>
          <w:footerReference w:type="default" r:id="rId1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3920"/>
        <w:gridCol w:w="560"/>
        <w:gridCol w:w="7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7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2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Осмотр, исследование, мероприятие</w:t>
            </w:r>
          </w:p>
        </w:tc>
        <w:tc>
          <w:tcPr>
            <w:tcW w:w="198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69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79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Объем диспансеризации (1-й этап)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Опрос (анкетирование)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Измерение артериального давления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Определение уровня общего холестерина в крови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Определение уровня глюкозы в крови натощак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Флюорография легких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Электрокардиография в покое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Измерение внутриглазного давления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</w:t>
            </w:r>
            <w:r>
              <w:t xml:space="preserve">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</w:t>
            </w:r>
            <w:r>
              <w:t>тический медицинский осмотр является частью первого этапа диспансеризации)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bookmarkStart w:id="164" w:name="sub_11041"/>
            <w:r>
              <w:t>Общий анализ крови</w:t>
            </w:r>
            <w:bookmarkEnd w:id="164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bookmarkStart w:id="165" w:name="sub_11042"/>
            <w:r>
              <w:t>Проведение скринингового исследования на антитела к гепатиту С путем определения суммарных антител классов М и G к вирусу гепатита С в крови</w:t>
            </w:r>
            <w:bookmarkEnd w:id="165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d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</w:t>
            </w:r>
            <w:r>
              <w:t>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E6796">
            <w:pPr>
              <w:pStyle w:val="aa"/>
              <w:jc w:val="center"/>
            </w:pPr>
            <w:r>
              <w:t>+</w:t>
            </w:r>
          </w:p>
        </w:tc>
      </w:tr>
    </w:tbl>
    <w:p w:rsidR="00000000" w:rsidRDefault="00DE6796">
      <w:pPr>
        <w:ind w:firstLine="0"/>
        <w:jc w:val="left"/>
        <w:rPr>
          <w:rFonts w:ascii="Arial" w:hAnsi="Arial" w:cs="Arial"/>
        </w:rPr>
        <w:sectPr w:rsidR="00000000">
          <w:headerReference w:type="default" r:id="rId120"/>
          <w:footerReference w:type="default" r:id="rId121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E6796"/>
    <w:p w:rsidR="00000000" w:rsidRDefault="00DE6796">
      <w:pPr>
        <w:ind w:firstLine="698"/>
        <w:jc w:val="right"/>
      </w:pPr>
      <w:bookmarkStart w:id="166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профилактического</w:t>
      </w:r>
      <w:r>
        <w:rPr>
          <w:rStyle w:val="a3"/>
        </w:rPr>
        <w:br/>
        <w:t>медицинского осмотра и диспансеризации</w:t>
      </w:r>
      <w:r>
        <w:rPr>
          <w:rStyle w:val="a3"/>
        </w:rPr>
        <w:br/>
        <w:t>определенных групп взрослого населения,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27.04.2021 N 404н</w:t>
      </w:r>
    </w:p>
    <w:bookmarkEnd w:id="166"/>
    <w:p w:rsidR="00000000" w:rsidRDefault="00DE6796"/>
    <w:p w:rsidR="00000000" w:rsidRDefault="00DE6796">
      <w:pPr>
        <w:pStyle w:val="1"/>
      </w:pPr>
      <w:r>
        <w:t>Перечень</w:t>
      </w:r>
      <w:r>
        <w:br/>
        <w:t>мероприятий скрининга и методов исследований, направленных на раннее выявление онкологических заболеваний</w:t>
      </w:r>
    </w:p>
    <w:p w:rsidR="00000000" w:rsidRDefault="00DE6796"/>
    <w:p w:rsidR="00000000" w:rsidRDefault="00DE6796">
      <w:bookmarkStart w:id="167" w:name="sub_1201"/>
      <w:r>
        <w:t xml:space="preserve">1. В рамках профилактического медицинского осмотра </w:t>
      </w:r>
      <w:r>
        <w:t>или первого этапа диспансеризации проводятся:</w:t>
      </w:r>
    </w:p>
    <w:p w:rsidR="00000000" w:rsidRDefault="00DE6796">
      <w:bookmarkStart w:id="168" w:name="sub_1211"/>
      <w:bookmarkEnd w:id="167"/>
      <w:r>
        <w:t>а) скрининг на выявление злокачественных новообразований шейки матки (у женщин):</w:t>
      </w:r>
    </w:p>
    <w:bookmarkEnd w:id="168"/>
    <w:p w:rsidR="00000000" w:rsidRDefault="00DE6796">
      <w:r>
        <w:t>в возрасте 18 лет и старше - осмотр фельдшером (акушеркой) или врачом акушером-гинекологом 1 раз в год;</w:t>
      </w:r>
    </w:p>
    <w:p w:rsidR="00000000" w:rsidRDefault="00DE6796">
      <w:r>
        <w:t>в</w:t>
      </w:r>
      <w:r>
        <w:t xml:space="preserve">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</w:t>
      </w:r>
      <w:r>
        <w:t xml:space="preserve">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</w:t>
      </w:r>
      <w:r>
        <w:t>а установленной периодичности);</w:t>
      </w:r>
    </w:p>
    <w:p w:rsidR="00000000" w:rsidRDefault="00DE6796">
      <w:bookmarkStart w:id="169" w:name="sub_1212"/>
      <w:r>
        <w:t>б) скрининг на выявление злокачественных новообразований молочных желез (у женщин):</w:t>
      </w:r>
    </w:p>
    <w:bookmarkEnd w:id="169"/>
    <w:p w:rsidR="00000000" w:rsidRDefault="00DE6796">
      <w:r>
        <w:t>в возрасте от 40 до 75 лет включительно - маммография обеих молочных желез в двух проекциях с двойным прочтением рентгеногра</w:t>
      </w:r>
      <w:r>
        <w:t>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</w:t>
      </w:r>
      <w:r>
        <w:t>ых желез);</w:t>
      </w:r>
    </w:p>
    <w:p w:rsidR="00000000" w:rsidRDefault="00DE6796">
      <w:bookmarkStart w:id="170" w:name="sub_1213"/>
      <w:r>
        <w:t>в) скрининг на выявление злокачественных новообразований предстательной железы (у мужчин):</w:t>
      </w:r>
    </w:p>
    <w:bookmarkEnd w:id="170"/>
    <w:p w:rsidR="00000000" w:rsidRDefault="00DE6796">
      <w:r>
        <w:t>в возрасте 45, 50, 55, 60 и 64 лет - определение простат-специфического антигена в крови;</w:t>
      </w:r>
    </w:p>
    <w:p w:rsidR="00000000" w:rsidRDefault="00DE6796">
      <w:bookmarkStart w:id="171" w:name="sub_1214"/>
      <w:r>
        <w:t>г) скрининг на выявление злокачественных</w:t>
      </w:r>
      <w:r>
        <w:t xml:space="preserve"> новообразований толстого кишечника и прямой кишки:</w:t>
      </w:r>
    </w:p>
    <w:bookmarkEnd w:id="171"/>
    <w:p w:rsidR="00000000" w:rsidRDefault="00DE6796"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</w:t>
      </w:r>
      <w:r>
        <w:t>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000000" w:rsidRDefault="00DE6796">
      <w:r>
        <w:t>в возрасте от 65 до 75 лет включительно - исследование кала на скрытую кровь иммунохимическим качественным или количественным методо</w:t>
      </w:r>
      <w:r>
        <w:t>м 1 раз в год;</w:t>
      </w:r>
    </w:p>
    <w:p w:rsidR="00000000" w:rsidRDefault="00DE6796">
      <w:bookmarkStart w:id="172" w:name="sub_1215"/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000000" w:rsidRDefault="00DE6796">
      <w:bookmarkStart w:id="173" w:name="sub_1216"/>
      <w:bookmarkEnd w:id="172"/>
      <w:r>
        <w:t>е) скрининг на выя</w:t>
      </w:r>
      <w:r>
        <w:t>вление злокачественных новообразований пищевода, желудка и двенадцатиперстной кишки:</w:t>
      </w:r>
    </w:p>
    <w:bookmarkEnd w:id="173"/>
    <w:p w:rsidR="00000000" w:rsidRDefault="00DE6796"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</w:t>
      </w:r>
      <w:r>
        <w:t>иях, оказывающих специализированную медицинскую помощь, в условиях дневного стационара).</w:t>
      </w:r>
    </w:p>
    <w:p w:rsidR="00000000" w:rsidRDefault="00DE6796">
      <w:bookmarkStart w:id="174" w:name="sub_1202"/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</w:t>
      </w:r>
      <w:r>
        <w:t>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000000" w:rsidRDefault="00DE6796">
      <w:bookmarkStart w:id="175" w:name="sub_1221"/>
      <w:bookmarkEnd w:id="174"/>
      <w:r>
        <w:t>а) исследования на выявление злокачественных новообразований легкого:</w:t>
      </w:r>
    </w:p>
    <w:bookmarkEnd w:id="175"/>
    <w:p w:rsidR="00000000" w:rsidRDefault="00DE6796">
      <w:r>
        <w:t>рентгенография легких или компьютерная томография легких;</w:t>
      </w:r>
    </w:p>
    <w:p w:rsidR="00000000" w:rsidRDefault="00DE6796">
      <w:bookmarkStart w:id="176" w:name="sub_1222"/>
      <w:r>
        <w:t>б) исследования на выявление злокачественных новообразований пищевода, желудка и двенадцатиперстной кишки:</w:t>
      </w:r>
    </w:p>
    <w:bookmarkEnd w:id="176"/>
    <w:p w:rsidR="00000000" w:rsidRDefault="00DE6796">
      <w:r>
        <w:t>эзофагогастродуоденоскопия (при необходимости может проводиться с применени</w:t>
      </w:r>
      <w:r>
        <w:t>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000000" w:rsidRDefault="00DE6796">
      <w:bookmarkStart w:id="177" w:name="sub_1223"/>
      <w:r>
        <w:t>в) исследования на выявление злокачественных новообразований толстого кишечника и прямой ки</w:t>
      </w:r>
      <w:r>
        <w:t>шки:</w:t>
      </w:r>
    </w:p>
    <w:bookmarkEnd w:id="177"/>
    <w:p w:rsidR="00000000" w:rsidRDefault="00DE6796">
      <w:r>
        <w:t>ректороманоскопия;</w:t>
      </w:r>
    </w:p>
    <w:p w:rsidR="00000000" w:rsidRDefault="00DE6796"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000000" w:rsidRDefault="00DE6796">
      <w:bookmarkStart w:id="178" w:name="sub_1224"/>
      <w:r>
        <w:t>г) исследование на выявление злокачественных новообразований кожи и (или) слизистых оболочек:</w:t>
      </w:r>
    </w:p>
    <w:bookmarkEnd w:id="178"/>
    <w:p w:rsidR="00000000" w:rsidRDefault="00DE6796">
      <w:r>
        <w:t>осмотр кожи под увеличением (дерматоскопия).</w:t>
      </w:r>
    </w:p>
    <w:p w:rsidR="00000000" w:rsidRDefault="00DE6796"/>
    <w:p w:rsidR="00000000" w:rsidRDefault="00DE6796">
      <w:pPr>
        <w:ind w:firstLine="698"/>
        <w:jc w:val="right"/>
      </w:pPr>
      <w:bookmarkStart w:id="179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профилактического</w:t>
      </w:r>
      <w:r>
        <w:rPr>
          <w:rStyle w:val="a3"/>
        </w:rPr>
        <w:br/>
        <w:t>медицинского осмот</w:t>
      </w:r>
      <w:r>
        <w:rPr>
          <w:rStyle w:val="a3"/>
        </w:rPr>
        <w:t>ра и диспансеризации</w:t>
      </w:r>
      <w:r>
        <w:rPr>
          <w:rStyle w:val="a3"/>
        </w:rPr>
        <w:br/>
        <w:t>определенных групп взрослого населения,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27.04.2021 N 404н</w:t>
      </w:r>
    </w:p>
    <w:bookmarkEnd w:id="179"/>
    <w:p w:rsidR="00000000" w:rsidRDefault="00DE6796"/>
    <w:p w:rsidR="00000000" w:rsidRDefault="00DE6796">
      <w:pPr>
        <w:pStyle w:val="1"/>
      </w:pPr>
      <w:r>
        <w:t>Диагностические критерии</w:t>
      </w:r>
      <w:r>
        <w:br/>
        <w:t>факторов риска и других патологических состо</w:t>
      </w:r>
      <w:r>
        <w:t>яний и заболеваний, повышающих вероятность развития хронических неинфекционных заболеваний</w:t>
      </w:r>
    </w:p>
    <w:p w:rsidR="00000000" w:rsidRDefault="00DE6796"/>
    <w:p w:rsidR="00000000" w:rsidRDefault="00DE6796">
      <w:bookmarkStart w:id="180" w:name="sub_1301"/>
      <w:r>
        <w:rPr>
          <w:rStyle w:val="a3"/>
        </w:rPr>
        <w:t>Повышенный уровень артериального давления</w:t>
      </w:r>
      <w:r>
        <w:t xml:space="preserve"> - систолическое артериальное давление равно или выше 140 мм рт.ст., диастолическое артериальное давление равно или</w:t>
      </w:r>
      <w:r>
        <w:t xml:space="preserve"> выше 90 мм рт.ст.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</w:t>
      </w:r>
      <w:r>
        <w:rPr>
          <w:vertAlign w:val="superscript"/>
        </w:rPr>
        <w:t> </w:t>
      </w:r>
      <w:hyperlink w:anchor="sub_19" w:history="1">
        <w:r>
          <w:rPr>
            <w:rStyle w:val="a4"/>
            <w:vertAlign w:val="superscript"/>
          </w:rPr>
          <w:t>19</w:t>
        </w:r>
      </w:hyperlink>
      <w:r>
        <w:t xml:space="preserve"> </w:t>
      </w:r>
      <w:hyperlink r:id="rId122" w:history="1">
        <w:r>
          <w:rPr>
            <w:rStyle w:val="a4"/>
          </w:rPr>
          <w:t>кодами I10 - 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</w:t>
      </w:r>
      <w:hyperlink r:id="rId123" w:history="1">
        <w:r>
          <w:rPr>
            <w:rStyle w:val="a4"/>
          </w:rPr>
          <w:t>кодом R03.0</w:t>
        </w:r>
      </w:hyperlink>
      <w:r>
        <w:t>).</w:t>
      </w:r>
    </w:p>
    <w:p w:rsidR="00000000" w:rsidRDefault="00DE6796">
      <w:bookmarkStart w:id="181" w:name="sub_1302"/>
      <w:bookmarkEnd w:id="180"/>
      <w:r>
        <w:rPr>
          <w:rStyle w:val="a3"/>
        </w:rPr>
        <w:t>Гиперхолестеринемия</w:t>
      </w:r>
      <w:r>
        <w:t xml:space="preserve"> - уровень общего холестерина 5 ммоль/л и более (кодируется по МКБ-10 </w:t>
      </w:r>
      <w:hyperlink r:id="rId124" w:history="1">
        <w:r>
          <w:rPr>
            <w:rStyle w:val="a4"/>
          </w:rPr>
          <w:t>кодом Е78</w:t>
        </w:r>
      </w:hyperlink>
      <w:r>
        <w:t>).</w:t>
      </w:r>
    </w:p>
    <w:p w:rsidR="00000000" w:rsidRDefault="00DE6796">
      <w:bookmarkStart w:id="182" w:name="sub_1303"/>
      <w:bookmarkEnd w:id="181"/>
      <w:r>
        <w:rPr>
          <w:rStyle w:val="a3"/>
        </w:rPr>
        <w:t>Гипергл</w:t>
      </w:r>
      <w:r>
        <w:rPr>
          <w:rStyle w:val="a3"/>
        </w:rPr>
        <w:t>икемия</w:t>
      </w:r>
      <w:r>
        <w:t xml:space="preserve"> - уровень глюкозы натощак в венозной плазме 6,1 ммоль/л и более, в цельной капиллярной крови 5,6 ммоль/л и более (кодируется по МКБ-10 </w:t>
      </w:r>
      <w:hyperlink r:id="rId125" w:history="1">
        <w:r>
          <w:rPr>
            <w:rStyle w:val="a4"/>
          </w:rPr>
          <w:t>кодом R73.9</w:t>
        </w:r>
      </w:hyperlink>
      <w:r>
        <w:t>) либо наличие сахарного диабет</w:t>
      </w:r>
      <w:r>
        <w:t>а, в том числе в случае, если в результате эффективной терапии достигнута нормогликемия.</w:t>
      </w:r>
    </w:p>
    <w:p w:rsidR="00000000" w:rsidRDefault="00DE6796">
      <w:bookmarkStart w:id="183" w:name="sub_1304"/>
      <w:bookmarkEnd w:id="182"/>
      <w:r>
        <w:rPr>
          <w:rStyle w:val="a3"/>
        </w:rPr>
        <w:t>Курение табака</w:t>
      </w:r>
      <w:r>
        <w:t xml:space="preserve"> - ежедневное выкуривание одной сигареты и более (кодируется по МКБ-10 </w:t>
      </w:r>
      <w:hyperlink r:id="rId126" w:history="1">
        <w:r>
          <w:rPr>
            <w:rStyle w:val="a4"/>
          </w:rPr>
          <w:t>кодом Z72.0</w:t>
        </w:r>
      </w:hyperlink>
      <w:r>
        <w:t>).</w:t>
      </w:r>
    </w:p>
    <w:p w:rsidR="00000000" w:rsidRDefault="00DE6796">
      <w:bookmarkStart w:id="184" w:name="sub_1305"/>
      <w:bookmarkEnd w:id="183"/>
      <w:r>
        <w:rPr>
          <w:rStyle w:val="a3"/>
        </w:rPr>
        <w:t>Нерациональное питание</w:t>
      </w:r>
      <w:r>
        <w:t xml:space="preserve">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</w:t>
      </w:r>
      <w:r>
        <w:t xml:space="preserve">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127" w:history="1">
        <w:r>
          <w:rPr>
            <w:rStyle w:val="a4"/>
          </w:rPr>
          <w:t>код</w:t>
        </w:r>
        <w:r>
          <w:rPr>
            <w:rStyle w:val="a4"/>
          </w:rPr>
          <w:t>ом Z72.4</w:t>
        </w:r>
      </w:hyperlink>
      <w:r>
        <w:t>).</w:t>
      </w:r>
    </w:p>
    <w:p w:rsidR="00000000" w:rsidRDefault="00DE6796">
      <w:bookmarkStart w:id="185" w:name="sub_1306"/>
      <w:bookmarkEnd w:id="184"/>
      <w:r>
        <w:rPr>
          <w:rStyle w:val="a3"/>
        </w:rPr>
        <w:t>Избыточная масса тела</w:t>
      </w:r>
      <w:r>
        <w:t xml:space="preserve"> - индекс массы тела 25 - 29,9 кг/м</w:t>
      </w:r>
      <w:r>
        <w:rPr>
          <w:vertAlign w:val="superscript"/>
        </w:rPr>
        <w:t> 2</w:t>
      </w:r>
      <w:r>
        <w:t xml:space="preserve"> (кодируется по МКБ-10 </w:t>
      </w:r>
      <w:hyperlink r:id="rId128" w:history="1">
        <w:r>
          <w:rPr>
            <w:rStyle w:val="a4"/>
          </w:rPr>
          <w:t>кодом R63.5</w:t>
        </w:r>
      </w:hyperlink>
      <w:r>
        <w:t>).</w:t>
      </w:r>
    </w:p>
    <w:p w:rsidR="00000000" w:rsidRDefault="00DE6796">
      <w:bookmarkStart w:id="186" w:name="sub_1307"/>
      <w:bookmarkEnd w:id="185"/>
      <w:r>
        <w:rPr>
          <w:rStyle w:val="a3"/>
        </w:rPr>
        <w:t>Ожирение</w:t>
      </w:r>
      <w:r>
        <w:t xml:space="preserve"> - индекс массы тела 30 кг/м</w:t>
      </w:r>
      <w:r>
        <w:rPr>
          <w:vertAlign w:val="superscript"/>
        </w:rPr>
        <w:t> 2</w:t>
      </w:r>
      <w:r>
        <w:t xml:space="preserve"> и бо</w:t>
      </w:r>
      <w:r>
        <w:t xml:space="preserve">лее (кодируется по МКБ-10 </w:t>
      </w:r>
      <w:hyperlink r:id="rId129" w:history="1">
        <w:r>
          <w:rPr>
            <w:rStyle w:val="a4"/>
          </w:rPr>
          <w:t>кодом Е66</w:t>
        </w:r>
      </w:hyperlink>
      <w:r>
        <w:t>).</w:t>
      </w:r>
    </w:p>
    <w:bookmarkEnd w:id="186"/>
    <w:p w:rsidR="00000000" w:rsidRDefault="00DE6796">
      <w:r>
        <w:t xml:space="preserve">Низкая физическая активность (кодируется по МКБ-10 </w:t>
      </w:r>
      <w:hyperlink r:id="rId130" w:history="1">
        <w:r>
          <w:rPr>
            <w:rStyle w:val="a4"/>
          </w:rPr>
          <w:t>кодом Z72.3</w:t>
        </w:r>
      </w:hyperlink>
      <w:r>
        <w:t>) о</w:t>
      </w:r>
      <w:r>
        <w:t>пределяется с помощью анкетирования.</w:t>
      </w:r>
    </w:p>
    <w:p w:rsidR="00000000" w:rsidRDefault="00DE6796">
      <w:r>
        <w:t xml:space="preserve">Риск пагубного потребления алкоголя (кодируется по МКБ-10 </w:t>
      </w:r>
      <w:hyperlink r:id="rId131" w:history="1">
        <w:r>
          <w:rPr>
            <w:rStyle w:val="a4"/>
          </w:rPr>
          <w:t>кодом Z72.1</w:t>
        </w:r>
      </w:hyperlink>
      <w:r>
        <w:t>) и риск потребления наркотических средств и психотропных веществ без назначе</w:t>
      </w:r>
      <w:r>
        <w:t xml:space="preserve">ния врача (кодируется по МКБ-10 </w:t>
      </w:r>
      <w:hyperlink r:id="rId132" w:history="1">
        <w:r>
          <w:rPr>
            <w:rStyle w:val="a4"/>
          </w:rPr>
          <w:t>кодом Z72.2</w:t>
        </w:r>
      </w:hyperlink>
      <w:r>
        <w:t>) определяются с помощью анкетирования.</w:t>
      </w:r>
    </w:p>
    <w:p w:rsidR="00000000" w:rsidRDefault="00DE6796">
      <w:bookmarkStart w:id="187" w:name="sub_1308"/>
      <w:r>
        <w:rPr>
          <w:rStyle w:val="a3"/>
        </w:rPr>
        <w:t>Отягощенная наследственность по сердечно-сосудистым заболеваниям</w:t>
      </w:r>
      <w:r>
        <w:t xml:space="preserve"> - наличие инфаркта миокарда</w:t>
      </w:r>
      <w:r>
        <w:t xml:space="preserve"> (кодируется по МКБ-10 </w:t>
      </w:r>
      <w:hyperlink r:id="rId133" w:history="1">
        <w:r>
          <w:rPr>
            <w:rStyle w:val="a4"/>
          </w:rPr>
          <w:t>кодом Z82.4</w:t>
        </w:r>
      </w:hyperlink>
      <w:r>
        <w:t xml:space="preserve">) и (или) мозгового инсульта (кодируется по МКБ-10 </w:t>
      </w:r>
      <w:hyperlink r:id="rId134" w:history="1">
        <w:r>
          <w:rPr>
            <w:rStyle w:val="a4"/>
          </w:rPr>
          <w:t>кодом Z82.3</w:t>
        </w:r>
      </w:hyperlink>
      <w:r>
        <w:t>) у близких ро</w:t>
      </w:r>
      <w:r>
        <w:t>дственников (матери или родных сестер в возрасте до 65 лет или у отца, родных братьев в возрасте до 55 лет).</w:t>
      </w:r>
    </w:p>
    <w:bookmarkEnd w:id="187"/>
    <w:p w:rsidR="00000000" w:rsidRDefault="00DE6796">
      <w:r>
        <w:t xml:space="preserve">Отягощенная наследственность по злокачественным новообразованиям (кодируется по МКБ-10 </w:t>
      </w:r>
      <w:hyperlink r:id="rId135" w:history="1">
        <w:r>
          <w:rPr>
            <w:rStyle w:val="a4"/>
          </w:rPr>
          <w:t>кодом Z80</w:t>
        </w:r>
      </w:hyperlink>
      <w:r>
        <w:t>):</w:t>
      </w:r>
    </w:p>
    <w:p w:rsidR="00000000" w:rsidRDefault="00DE6796"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000000" w:rsidRDefault="00DE6796">
      <w:r>
        <w:t>других локализаций - н</w:t>
      </w:r>
      <w:r>
        <w:t>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000000" w:rsidRDefault="00DE6796">
      <w:r>
        <w:t>Отягощенная наследственность по хроническим болезням нижних дыхательных путей - наличие астмы и других хронических болезней нижних д</w:t>
      </w:r>
      <w:r>
        <w:t xml:space="preserve">ыхательных путей у близких родственников в молодом или среднем возрасте (кодируется по МКБ-10 </w:t>
      </w:r>
      <w:hyperlink r:id="rId136" w:history="1">
        <w:r>
          <w:rPr>
            <w:rStyle w:val="a4"/>
          </w:rPr>
          <w:t>кодом Z82.5</w:t>
        </w:r>
      </w:hyperlink>
      <w:r>
        <w:t>).</w:t>
      </w:r>
    </w:p>
    <w:p w:rsidR="00000000" w:rsidRDefault="00DE6796"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137" w:history="1">
        <w:r>
          <w:rPr>
            <w:rStyle w:val="a4"/>
          </w:rPr>
          <w:t>кодом Z83.3</w:t>
        </w:r>
      </w:hyperlink>
      <w:r>
        <w:t>).</w:t>
      </w:r>
    </w:p>
    <w:p w:rsidR="00000000" w:rsidRDefault="00DE6796">
      <w:r>
        <w:t>Абсолютный сер</w:t>
      </w:r>
      <w:r>
        <w:t>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</w:t>
      </w:r>
      <w:r>
        <w:t xml:space="preserve">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</w:t>
      </w:r>
      <w:r>
        <w:t>очень высоким и по шкале сердечно-сосудистого риска не рассчитывается.</w:t>
      </w:r>
    </w:p>
    <w:p w:rsidR="00000000" w:rsidRDefault="00DE6796"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</w:t>
      </w:r>
      <w:r>
        <w:t>тому риску соответствуют значения более 1.</w:t>
      </w:r>
    </w:p>
    <w:p w:rsidR="00000000" w:rsidRDefault="00DE6796">
      <w:bookmarkStart w:id="188" w:name="sub_1309"/>
      <w:r>
        <w:rPr>
          <w:rStyle w:val="a3"/>
        </w:rPr>
        <w:t>Старческая астения</w:t>
      </w:r>
      <w:r>
        <w:t xml:space="preserve"> (кодируется по МКБ-10 </w:t>
      </w:r>
      <w:hyperlink r:id="rId138" w:history="1">
        <w:r>
          <w:rPr>
            <w:rStyle w:val="a4"/>
          </w:rPr>
          <w:t>кодом 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</w:t>
      </w:r>
      <w:r>
        <w:t>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</w:t>
      </w:r>
      <w:r>
        <w:t>тирования у граждан 65 лет и старше, включающего вопросник "Возраст не помеха".</w:t>
      </w:r>
    </w:p>
    <w:bookmarkEnd w:id="188"/>
    <w:p w:rsidR="00000000" w:rsidRDefault="00DE6796"/>
    <w:p w:rsidR="00000000" w:rsidRDefault="00DE679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E6796">
      <w:pPr>
        <w:pStyle w:val="ae"/>
      </w:pPr>
      <w:bookmarkStart w:id="189" w:name="sub_19"/>
      <w:r>
        <w:rPr>
          <w:vertAlign w:val="superscript"/>
        </w:rPr>
        <w:t>19</w:t>
      </w:r>
      <w:r>
        <w:t xml:space="preserve"> </w:t>
      </w:r>
      <w:hyperlink r:id="rId139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</w:t>
      </w:r>
      <w:r>
        <w:t>лем, связанных со здоровьем, 10-го пересмотра.</w:t>
      </w:r>
    </w:p>
    <w:bookmarkEnd w:id="189"/>
    <w:p w:rsidR="00000000" w:rsidRDefault="00DE6796">
      <w:pPr>
        <w:pStyle w:val="ae"/>
      </w:pPr>
    </w:p>
    <w:sectPr w:rsidR="00000000">
      <w:headerReference w:type="default" r:id="rId140"/>
      <w:footerReference w:type="default" r:id="rId14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6796">
      <w:r>
        <w:separator/>
      </w:r>
    </w:p>
  </w:endnote>
  <w:endnote w:type="continuationSeparator" w:id="0">
    <w:p w:rsidR="00000000" w:rsidRDefault="00DE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 MERGEF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 MERGEF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6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6796">
      <w:r>
        <w:separator/>
      </w:r>
    </w:p>
  </w:footnote>
  <w:footnote w:type="continuationSeparator" w:id="0">
    <w:p w:rsidR="00000000" w:rsidRDefault="00DE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проведения…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 профилактического медицинского осмотра и дисп</w:t>
    </w:r>
    <w:r>
      <w:rPr>
        <w:rFonts w:ascii="Times New Roman" w:hAnsi="Times New Roman" w:cs="Times New Roman"/>
        <w:sz w:val="20"/>
        <w:szCs w:val="20"/>
      </w:rPr>
      <w:t>ансеризации определенных групп взрослого населения" (с изменениями и дополнениями)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</w:t>
    </w:r>
    <w:r>
      <w:rPr>
        <w:rFonts w:ascii="Times New Roman" w:hAnsi="Times New Roman" w:cs="Times New Roman"/>
        <w:sz w:val="20"/>
        <w:szCs w:val="20"/>
      </w:rPr>
      <w:t xml:space="preserve"> профилактического медицинского осмотра и диспансеризации определенных групп взрослого населения" (с изменениями и дополнениями)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 профилактического медицинского осмотра и…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</w:t>
    </w:r>
    <w:r>
      <w:rPr>
        <w:rFonts w:ascii="Times New Roman" w:hAnsi="Times New Roman" w:cs="Times New Roman"/>
        <w:sz w:val="20"/>
        <w:szCs w:val="20"/>
      </w:rPr>
      <w:t xml:space="preserve"> профилактического медицинского осмотра и диспансеризации определенных групп взрослого населения" (с изменениями и дополнениями)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 профилактического медицинского осмотра и…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 профилакти</w:t>
    </w:r>
    <w:r>
      <w:rPr>
        <w:rFonts w:ascii="Times New Roman" w:hAnsi="Times New Roman" w:cs="Times New Roman"/>
        <w:sz w:val="20"/>
        <w:szCs w:val="20"/>
      </w:rPr>
      <w:t>ческого медицинского осмотра и диспансеризации определенных групп взрослого населения" (с изменениями и дополнениями)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 "Об утверждении Порядка проведения профилактического медицинского осмотра и…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6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27 апреля 2021 г. N 404н</w:t>
    </w:r>
    <w:r>
      <w:rPr>
        <w:rFonts w:ascii="Times New Roman" w:hAnsi="Times New Roman" w:cs="Times New Roman"/>
        <w:sz w:val="20"/>
        <w:szCs w:val="20"/>
      </w:rPr>
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 (с изменениями и дополнениями)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96"/>
    <w:rsid w:val="00D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DD0D04-C049-4FD1-B7E7-6F5CCC05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990941/2770" TargetMode="External"/><Relationship Id="rId117" Type="http://schemas.openxmlformats.org/officeDocument/2006/relationships/hyperlink" Target="https://internet.garant.ru/document/redirect/76839507/1104" TargetMode="External"/><Relationship Id="rId21" Type="http://schemas.openxmlformats.org/officeDocument/2006/relationships/hyperlink" Target="https://internet.garant.ru/document/redirect/76805884/0" TargetMode="External"/><Relationship Id="rId42" Type="http://schemas.openxmlformats.org/officeDocument/2006/relationships/hyperlink" Target="https://internet.garant.ru/document/redirect/10104189/7" TargetMode="External"/><Relationship Id="rId47" Type="http://schemas.openxmlformats.org/officeDocument/2006/relationships/hyperlink" Target="https://internet.garant.ru/document/redirect/70317796/0" TargetMode="External"/><Relationship Id="rId63" Type="http://schemas.openxmlformats.org/officeDocument/2006/relationships/hyperlink" Target="https://internet.garant.ru/document/redirect/12125268/18510" TargetMode="External"/><Relationship Id="rId68" Type="http://schemas.openxmlformats.org/officeDocument/2006/relationships/hyperlink" Target="https://internet.garant.ru/document/redirect/10103548/11608" TargetMode="External"/><Relationship Id="rId84" Type="http://schemas.openxmlformats.org/officeDocument/2006/relationships/hyperlink" Target="https://internet.garant.ru/document/redirect/74434174/1007" TargetMode="External"/><Relationship Id="rId89" Type="http://schemas.openxmlformats.org/officeDocument/2006/relationships/hyperlink" Target="https://internet.garant.ru/document/redirect/72217630/1030" TargetMode="External"/><Relationship Id="rId112" Type="http://schemas.openxmlformats.org/officeDocument/2006/relationships/header" Target="header6.xml"/><Relationship Id="rId133" Type="http://schemas.openxmlformats.org/officeDocument/2006/relationships/hyperlink" Target="https://internet.garant.ru/document/redirect/4100000/10949" TargetMode="External"/><Relationship Id="rId138" Type="http://schemas.openxmlformats.org/officeDocument/2006/relationships/hyperlink" Target="https://internet.garant.ru/document/redirect/4100000/1902" TargetMode="External"/><Relationship Id="rId16" Type="http://schemas.openxmlformats.org/officeDocument/2006/relationships/hyperlink" Target="https://internet.garant.ru/document/redirect/990941/2770" TargetMode="External"/><Relationship Id="rId107" Type="http://schemas.openxmlformats.org/officeDocument/2006/relationships/footer" Target="footer4.xml"/><Relationship Id="rId11" Type="http://schemas.openxmlformats.org/officeDocument/2006/relationships/hyperlink" Target="https://internet.garant.ru/document/redirect/76822505/1522" TargetMode="External"/><Relationship Id="rId32" Type="http://schemas.openxmlformats.org/officeDocument/2006/relationships/hyperlink" Target="https://internet.garant.ru/document/redirect/400178546/0" TargetMode="External"/><Relationship Id="rId37" Type="http://schemas.openxmlformats.org/officeDocument/2006/relationships/hyperlink" Target="https://internet.garant.ru/document/redirect/70170588/1000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10103548/14" TargetMode="External"/><Relationship Id="rId74" Type="http://schemas.openxmlformats.org/officeDocument/2006/relationships/hyperlink" Target="https://internet.garant.ru/document/redirect/71850496/1000" TargetMode="External"/><Relationship Id="rId79" Type="http://schemas.openxmlformats.org/officeDocument/2006/relationships/hyperlink" Target="https://internet.garant.ru/document/redirect/71125376/1000" TargetMode="External"/><Relationship Id="rId102" Type="http://schemas.openxmlformats.org/officeDocument/2006/relationships/header" Target="header3.xml"/><Relationship Id="rId123" Type="http://schemas.openxmlformats.org/officeDocument/2006/relationships/hyperlink" Target="https://internet.garant.ru/document/redirect/4100000/8170" TargetMode="External"/><Relationship Id="rId128" Type="http://schemas.openxmlformats.org/officeDocument/2006/relationships/hyperlink" Target="https://internet.garant.ru/document/redirect/4100000/832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72217630/1032" TargetMode="External"/><Relationship Id="rId95" Type="http://schemas.openxmlformats.org/officeDocument/2006/relationships/hyperlink" Target="https://internet.garant.ru/document/redirect/77307399/61009" TargetMode="External"/><Relationship Id="rId22" Type="http://schemas.openxmlformats.org/officeDocument/2006/relationships/hyperlink" Target="https://internet.garant.ru/document/redirect/12117177/0" TargetMode="External"/><Relationship Id="rId27" Type="http://schemas.openxmlformats.org/officeDocument/2006/relationships/hyperlink" Target="https://internet.garant.ru/document/redirect/12191967/915" TargetMode="External"/><Relationship Id="rId43" Type="http://schemas.openxmlformats.org/officeDocument/2006/relationships/hyperlink" Target="https://internet.garant.ru/document/redirect/400178546/1000" TargetMode="External"/><Relationship Id="rId48" Type="http://schemas.openxmlformats.org/officeDocument/2006/relationships/hyperlink" Target="https://internet.garant.ru/document/redirect/407841117/1003" TargetMode="External"/><Relationship Id="rId64" Type="http://schemas.openxmlformats.org/officeDocument/2006/relationships/hyperlink" Target="https://internet.garant.ru/document/redirect/409548505/1003" TargetMode="External"/><Relationship Id="rId69" Type="http://schemas.openxmlformats.org/officeDocument/2006/relationships/hyperlink" Target="https://internet.garant.ru/document/redirect/10103548/11621" TargetMode="External"/><Relationship Id="rId113" Type="http://schemas.openxmlformats.org/officeDocument/2006/relationships/footer" Target="footer6.xml"/><Relationship Id="rId118" Type="http://schemas.openxmlformats.org/officeDocument/2006/relationships/header" Target="header8.xml"/><Relationship Id="rId134" Type="http://schemas.openxmlformats.org/officeDocument/2006/relationships/hyperlink" Target="https://internet.garant.ru/document/redirect/4100000/10948" TargetMode="External"/><Relationship Id="rId139" Type="http://schemas.openxmlformats.org/officeDocument/2006/relationships/hyperlink" Target="https://internet.garant.ru/document/redirect/4100000/0" TargetMode="External"/><Relationship Id="rId8" Type="http://schemas.openxmlformats.org/officeDocument/2006/relationships/hyperlink" Target="https://internet.garant.ru/document/redirect/409548505/1001" TargetMode="External"/><Relationship Id="rId51" Type="http://schemas.openxmlformats.org/officeDocument/2006/relationships/hyperlink" Target="https://internet.garant.ru/document/redirect/70195856/0" TargetMode="External"/><Relationship Id="rId72" Type="http://schemas.openxmlformats.org/officeDocument/2006/relationships/hyperlink" Target="https://internet.garant.ru/document/redirect/400460041/1000" TargetMode="External"/><Relationship Id="rId80" Type="http://schemas.openxmlformats.org/officeDocument/2006/relationships/hyperlink" Target="https://internet.garant.ru/document/redirect/71260468/22" TargetMode="External"/><Relationship Id="rId85" Type="http://schemas.openxmlformats.org/officeDocument/2006/relationships/hyperlink" Target="https://internet.garant.ru/document/redirect/12191967/37" TargetMode="External"/><Relationship Id="rId93" Type="http://schemas.openxmlformats.org/officeDocument/2006/relationships/hyperlink" Target="https://internet.garant.ru/document/redirect/12191967/91105" TargetMode="External"/><Relationship Id="rId98" Type="http://schemas.openxmlformats.org/officeDocument/2006/relationships/hyperlink" Target="https://internet.garant.ru/document/redirect/409548505/1051" TargetMode="External"/><Relationship Id="rId121" Type="http://schemas.openxmlformats.org/officeDocument/2006/relationships/footer" Target="footer9.xm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9548505/1002" TargetMode="External"/><Relationship Id="rId17" Type="http://schemas.openxmlformats.org/officeDocument/2006/relationships/hyperlink" Target="https://internet.garant.ru/document/redirect/12191967/915" TargetMode="External"/><Relationship Id="rId25" Type="http://schemas.openxmlformats.org/officeDocument/2006/relationships/hyperlink" Target="https://internet.garant.ru/document/redirect/407841117/1002" TargetMode="External"/><Relationship Id="rId33" Type="http://schemas.openxmlformats.org/officeDocument/2006/relationships/hyperlink" Target="https://internet.garant.ru/document/redirect/403266160/4803" TargetMode="External"/><Relationship Id="rId38" Type="http://schemas.openxmlformats.org/officeDocument/2006/relationships/hyperlink" Target="https://internet.garant.ru/document/redirect/70170588/0" TargetMode="External"/><Relationship Id="rId46" Type="http://schemas.openxmlformats.org/officeDocument/2006/relationships/hyperlink" Target="https://internet.garant.ru/document/redirect/70317796/1000" TargetMode="External"/><Relationship Id="rId59" Type="http://schemas.openxmlformats.org/officeDocument/2006/relationships/hyperlink" Target="https://internet.garant.ru/document/redirect/10103548/11411" TargetMode="External"/><Relationship Id="rId67" Type="http://schemas.openxmlformats.org/officeDocument/2006/relationships/hyperlink" Target="https://internet.garant.ru/document/redirect/409548505/1003" TargetMode="External"/><Relationship Id="rId103" Type="http://schemas.openxmlformats.org/officeDocument/2006/relationships/footer" Target="footer3.xml"/><Relationship Id="rId108" Type="http://schemas.openxmlformats.org/officeDocument/2006/relationships/header" Target="header5.xml"/><Relationship Id="rId116" Type="http://schemas.openxmlformats.org/officeDocument/2006/relationships/hyperlink" Target="https://internet.garant.ru/document/redirect/409548505/1054" TargetMode="External"/><Relationship Id="rId124" Type="http://schemas.openxmlformats.org/officeDocument/2006/relationships/hyperlink" Target="https://internet.garant.ru/document/redirect/4100000/40" TargetMode="External"/><Relationship Id="rId129" Type="http://schemas.openxmlformats.org/officeDocument/2006/relationships/hyperlink" Target="https://internet.garant.ru/document/redirect/4100000/1185" TargetMode="External"/><Relationship Id="rId137" Type="http://schemas.openxmlformats.org/officeDocument/2006/relationships/hyperlink" Target="https://internet.garant.ru/document/redirect/4100000/10957" TargetMode="External"/><Relationship Id="rId20" Type="http://schemas.openxmlformats.org/officeDocument/2006/relationships/hyperlink" Target="https://internet.garant.ru/document/redirect/76822700/1010" TargetMode="External"/><Relationship Id="rId41" Type="http://schemas.openxmlformats.org/officeDocument/2006/relationships/hyperlink" Target="https://internet.garant.ru/document/redirect/10104189/7" TargetMode="External"/><Relationship Id="rId54" Type="http://schemas.openxmlformats.org/officeDocument/2006/relationships/hyperlink" Target="https://internet.garant.ru/document/redirect/12191967/915" TargetMode="External"/><Relationship Id="rId62" Type="http://schemas.openxmlformats.org/officeDocument/2006/relationships/hyperlink" Target="https://internet.garant.ru/document/redirect/12136676/154000008" TargetMode="External"/><Relationship Id="rId70" Type="http://schemas.openxmlformats.org/officeDocument/2006/relationships/hyperlink" Target="https://internet.garant.ru/document/redirect/73886507/1000" TargetMode="External"/><Relationship Id="rId75" Type="http://schemas.openxmlformats.org/officeDocument/2006/relationships/hyperlink" Target="https://internet.garant.ru/document/redirect/71850496/0" TargetMode="External"/><Relationship Id="rId83" Type="http://schemas.openxmlformats.org/officeDocument/2006/relationships/hyperlink" Target="https://internet.garant.ru/document/redirect/73524234/1000" TargetMode="External"/><Relationship Id="rId88" Type="http://schemas.openxmlformats.org/officeDocument/2006/relationships/hyperlink" Target="https://internet.garant.ru/document/redirect/74965382/1000" TargetMode="External"/><Relationship Id="rId91" Type="http://schemas.openxmlformats.org/officeDocument/2006/relationships/hyperlink" Target="https://internet.garant.ru/document/redirect/72217630/1005" TargetMode="External"/><Relationship Id="rId96" Type="http://schemas.openxmlformats.org/officeDocument/2006/relationships/header" Target="header1.xml"/><Relationship Id="rId111" Type="http://schemas.openxmlformats.org/officeDocument/2006/relationships/hyperlink" Target="https://internet.garant.ru/document/redirect/76839507/1103" TargetMode="External"/><Relationship Id="rId132" Type="http://schemas.openxmlformats.org/officeDocument/2006/relationships/hyperlink" Target="https://internet.garant.ru/document/redirect/4100000/10891" TargetMode="External"/><Relationship Id="rId14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76839507/10073" TargetMode="External"/><Relationship Id="rId23" Type="http://schemas.openxmlformats.org/officeDocument/2006/relationships/hyperlink" Target="https://internet.garant.ru/document/redirect/75003711/1000" TargetMode="External"/><Relationship Id="rId28" Type="http://schemas.openxmlformats.org/officeDocument/2006/relationships/hyperlink" Target="https://internet.garant.ru/document/redirect/400178546/1000" TargetMode="External"/><Relationship Id="rId36" Type="http://schemas.openxmlformats.org/officeDocument/2006/relationships/hyperlink" Target="https://internet.garant.ru/document/redirect/72243038/0" TargetMode="External"/><Relationship Id="rId49" Type="http://schemas.openxmlformats.org/officeDocument/2006/relationships/hyperlink" Target="https://internet.garant.ru/document/redirect/76822700/1019" TargetMode="External"/><Relationship Id="rId57" Type="http://schemas.openxmlformats.org/officeDocument/2006/relationships/hyperlink" Target="https://internet.garant.ru/document/redirect/12191967/464" TargetMode="External"/><Relationship Id="rId106" Type="http://schemas.openxmlformats.org/officeDocument/2006/relationships/header" Target="header4.xml"/><Relationship Id="rId114" Type="http://schemas.openxmlformats.org/officeDocument/2006/relationships/header" Target="header7.xml"/><Relationship Id="rId119" Type="http://schemas.openxmlformats.org/officeDocument/2006/relationships/footer" Target="footer8.xml"/><Relationship Id="rId127" Type="http://schemas.openxmlformats.org/officeDocument/2006/relationships/hyperlink" Target="https://internet.garant.ru/document/redirect/4100000/10893" TargetMode="External"/><Relationship Id="rId10" Type="http://schemas.openxmlformats.org/officeDocument/2006/relationships/hyperlink" Target="https://internet.garant.ru/document/redirect/407510773/1" TargetMode="External"/><Relationship Id="rId31" Type="http://schemas.openxmlformats.org/officeDocument/2006/relationships/hyperlink" Target="https://internet.garant.ru/document/redirect/400178546/1000" TargetMode="External"/><Relationship Id="rId44" Type="http://schemas.openxmlformats.org/officeDocument/2006/relationships/hyperlink" Target="https://internet.garant.ru/document/redirect/10104189/7" TargetMode="External"/><Relationship Id="rId52" Type="http://schemas.openxmlformats.org/officeDocument/2006/relationships/hyperlink" Target="https://internet.garant.ru/document/redirect/400178546/1000" TargetMode="External"/><Relationship Id="rId60" Type="http://schemas.openxmlformats.org/officeDocument/2006/relationships/hyperlink" Target="https://internet.garant.ru/document/redirect/10103548/1523" TargetMode="External"/><Relationship Id="rId65" Type="http://schemas.openxmlformats.org/officeDocument/2006/relationships/hyperlink" Target="https://internet.garant.ru/document/redirect/408323431/1400" TargetMode="External"/><Relationship Id="rId73" Type="http://schemas.openxmlformats.org/officeDocument/2006/relationships/hyperlink" Target="https://internet.garant.ru/document/redirect/400681620/1000" TargetMode="External"/><Relationship Id="rId78" Type="http://schemas.openxmlformats.org/officeDocument/2006/relationships/hyperlink" Target="https://internet.garant.ru/document/redirect/72185804/100" TargetMode="External"/><Relationship Id="rId81" Type="http://schemas.openxmlformats.org/officeDocument/2006/relationships/hyperlink" Target="https://internet.garant.ru/document/redirect/72021248/1000" TargetMode="External"/><Relationship Id="rId86" Type="http://schemas.openxmlformats.org/officeDocument/2006/relationships/hyperlink" Target="https://internet.garant.ru/document/redirect/70877304/4" TargetMode="External"/><Relationship Id="rId94" Type="http://schemas.openxmlformats.org/officeDocument/2006/relationships/hyperlink" Target="https://internet.garant.ru/document/redirect/403505678/1005" TargetMode="External"/><Relationship Id="rId99" Type="http://schemas.openxmlformats.org/officeDocument/2006/relationships/hyperlink" Target="https://internet.garant.ru/document/redirect/76839507/1101" TargetMode="External"/><Relationship Id="rId101" Type="http://schemas.openxmlformats.org/officeDocument/2006/relationships/footer" Target="footer2.xml"/><Relationship Id="rId122" Type="http://schemas.openxmlformats.org/officeDocument/2006/relationships/hyperlink" Target="https://internet.garant.ru/document/redirect/4100000/9010" TargetMode="External"/><Relationship Id="rId130" Type="http://schemas.openxmlformats.org/officeDocument/2006/relationships/hyperlink" Target="https://internet.garant.ru/document/redirect/4100000/10892" TargetMode="External"/><Relationship Id="rId135" Type="http://schemas.openxmlformats.org/officeDocument/2006/relationships/hyperlink" Target="https://internet.garant.ru/document/redirect/4100000/2576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39507/131" TargetMode="External"/><Relationship Id="rId13" Type="http://schemas.openxmlformats.org/officeDocument/2006/relationships/hyperlink" Target="https://internet.garant.ru/document/redirect/76839507/1007" TargetMode="External"/><Relationship Id="rId18" Type="http://schemas.openxmlformats.org/officeDocument/2006/relationships/hyperlink" Target="https://internet.garant.ru/document/redirect/70164725/0" TargetMode="External"/><Relationship Id="rId39" Type="http://schemas.openxmlformats.org/officeDocument/2006/relationships/hyperlink" Target="https://internet.garant.ru/document/redirect/400178546/1000" TargetMode="External"/><Relationship Id="rId109" Type="http://schemas.openxmlformats.org/officeDocument/2006/relationships/footer" Target="footer5.xml"/><Relationship Id="rId34" Type="http://schemas.openxmlformats.org/officeDocument/2006/relationships/hyperlink" Target="https://internet.garant.ru/document/redirect/12191967/20" TargetMode="External"/><Relationship Id="rId50" Type="http://schemas.openxmlformats.org/officeDocument/2006/relationships/hyperlink" Target="https://internet.garant.ru/document/redirect/70195856/18000" TargetMode="External"/><Relationship Id="rId55" Type="http://schemas.openxmlformats.org/officeDocument/2006/relationships/hyperlink" Target="https://internet.garant.ru/document/redirect/72243038/1000" TargetMode="External"/><Relationship Id="rId76" Type="http://schemas.openxmlformats.org/officeDocument/2006/relationships/hyperlink" Target="https://internet.garant.ru/document/redirect/71484714/1" TargetMode="External"/><Relationship Id="rId97" Type="http://schemas.openxmlformats.org/officeDocument/2006/relationships/footer" Target="footer1.xml"/><Relationship Id="rId104" Type="http://schemas.openxmlformats.org/officeDocument/2006/relationships/hyperlink" Target="https://internet.garant.ru/document/redirect/409548505/1052" TargetMode="External"/><Relationship Id="rId120" Type="http://schemas.openxmlformats.org/officeDocument/2006/relationships/header" Target="header9.xml"/><Relationship Id="rId125" Type="http://schemas.openxmlformats.org/officeDocument/2006/relationships/hyperlink" Target="https://internet.garant.ru/document/redirect/4100000/8339" TargetMode="External"/><Relationship Id="rId141" Type="http://schemas.openxmlformats.org/officeDocument/2006/relationships/footer" Target="footer10.xml"/><Relationship Id="rId7" Type="http://schemas.openxmlformats.org/officeDocument/2006/relationships/hyperlink" Target="https://internet.garant.ru/document/redirect/12191967/467" TargetMode="External"/><Relationship Id="rId71" Type="http://schemas.openxmlformats.org/officeDocument/2006/relationships/hyperlink" Target="https://internet.garant.ru/document/redirect/74754416/1001" TargetMode="External"/><Relationship Id="rId92" Type="http://schemas.openxmlformats.org/officeDocument/2006/relationships/hyperlink" Target="https://internet.garant.ru/document/redirect/72217630/1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0178546/0" TargetMode="External"/><Relationship Id="rId24" Type="http://schemas.openxmlformats.org/officeDocument/2006/relationships/hyperlink" Target="https://internet.garant.ru/document/redirect/75003711/0" TargetMode="External"/><Relationship Id="rId40" Type="http://schemas.openxmlformats.org/officeDocument/2006/relationships/hyperlink" Target="https://internet.garant.ru/document/redirect/400178546/0" TargetMode="External"/><Relationship Id="rId45" Type="http://schemas.openxmlformats.org/officeDocument/2006/relationships/hyperlink" Target="https://internet.garant.ru/document/redirect/409548505/1004" TargetMode="External"/><Relationship Id="rId66" Type="http://schemas.openxmlformats.org/officeDocument/2006/relationships/hyperlink" Target="https://internet.garant.ru/document/redirect/408323431/0" TargetMode="External"/><Relationship Id="rId87" Type="http://schemas.openxmlformats.org/officeDocument/2006/relationships/hyperlink" Target="https://internet.garant.ru/document/redirect/71914888/1000" TargetMode="External"/><Relationship Id="rId110" Type="http://schemas.openxmlformats.org/officeDocument/2006/relationships/hyperlink" Target="https://internet.garant.ru/document/redirect/409548505/1053" TargetMode="External"/><Relationship Id="rId115" Type="http://schemas.openxmlformats.org/officeDocument/2006/relationships/footer" Target="footer7.xml"/><Relationship Id="rId131" Type="http://schemas.openxmlformats.org/officeDocument/2006/relationships/hyperlink" Target="https://internet.garant.ru/document/redirect/4100000/10890" TargetMode="External"/><Relationship Id="rId136" Type="http://schemas.openxmlformats.org/officeDocument/2006/relationships/hyperlink" Target="https://internet.garant.ru/document/redirect/4100000/10950" TargetMode="External"/><Relationship Id="rId61" Type="http://schemas.openxmlformats.org/officeDocument/2006/relationships/hyperlink" Target="https://internet.garant.ru/document/redirect/10103548/11821" TargetMode="External"/><Relationship Id="rId82" Type="http://schemas.openxmlformats.org/officeDocument/2006/relationships/hyperlink" Target="https://internet.garant.ru/document/redirect/72229164/1000" TargetMode="External"/><Relationship Id="rId19" Type="http://schemas.openxmlformats.org/officeDocument/2006/relationships/hyperlink" Target="https://internet.garant.ru/document/redirect/407841117/1001" TargetMode="External"/><Relationship Id="rId14" Type="http://schemas.openxmlformats.org/officeDocument/2006/relationships/hyperlink" Target="https://internet.garant.ru/document/redirect/409548505/1022" TargetMode="External"/><Relationship Id="rId30" Type="http://schemas.openxmlformats.org/officeDocument/2006/relationships/hyperlink" Target="https://internet.garant.ru/document/redirect/409548505/1003" TargetMode="External"/><Relationship Id="rId35" Type="http://schemas.openxmlformats.org/officeDocument/2006/relationships/hyperlink" Target="https://internet.garant.ru/document/redirect/72243038/1000" TargetMode="External"/><Relationship Id="rId56" Type="http://schemas.openxmlformats.org/officeDocument/2006/relationships/hyperlink" Target="https://internet.garant.ru/document/redirect/403505678/1005" TargetMode="External"/><Relationship Id="rId77" Type="http://schemas.openxmlformats.org/officeDocument/2006/relationships/hyperlink" Target="https://internet.garant.ru/document/redirect/71729338/19" TargetMode="External"/><Relationship Id="rId100" Type="http://schemas.openxmlformats.org/officeDocument/2006/relationships/header" Target="header2.xml"/><Relationship Id="rId105" Type="http://schemas.openxmlformats.org/officeDocument/2006/relationships/hyperlink" Target="https://internet.garant.ru/document/redirect/76839507/1102" TargetMode="External"/><Relationship Id="rId126" Type="http://schemas.openxmlformats.org/officeDocument/2006/relationships/hyperlink" Target="https://internet.garant.ru/document/redirect/4100000/1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15710</Words>
  <Characters>89550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2025-03-16T09:55:00Z</dcterms:created>
  <dcterms:modified xsi:type="dcterms:W3CDTF">2025-03-16T09:55:00Z</dcterms:modified>
</cp:coreProperties>
</file>